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BD" w:rsidRDefault="0048633C" w:rsidP="0048633C">
      <w:pPr>
        <w:jc w:val="center"/>
        <w:rPr>
          <w:b/>
        </w:rPr>
      </w:pPr>
      <w:r>
        <w:rPr>
          <w:b/>
        </w:rPr>
        <w:t>Award Portal User Guide</w:t>
      </w:r>
    </w:p>
    <w:p w:rsidR="0048633C" w:rsidRDefault="0048633C" w:rsidP="0048633C">
      <w:pPr>
        <w:jc w:val="center"/>
        <w:rPr>
          <w:b/>
        </w:rPr>
      </w:pPr>
    </w:p>
    <w:p w:rsidR="0048633C" w:rsidRDefault="0048633C" w:rsidP="0048633C">
      <w:pPr>
        <w:rPr>
          <w:b/>
          <w:highlight w:val="green"/>
        </w:rPr>
      </w:pPr>
      <w:r w:rsidRPr="0048633C">
        <w:rPr>
          <w:b/>
          <w:highlight w:val="green"/>
        </w:rPr>
        <w:t>Insert TOC</w:t>
      </w:r>
    </w:p>
    <w:p w:rsidR="00B22046" w:rsidRDefault="00B22046" w:rsidP="0048633C">
      <w:pPr>
        <w:rPr>
          <w:b/>
        </w:rPr>
      </w:pPr>
    </w:p>
    <w:p w:rsidR="00B22046" w:rsidRDefault="00B22046" w:rsidP="0048633C">
      <w:pPr>
        <w:rPr>
          <w:b/>
        </w:rPr>
      </w:pPr>
    </w:p>
    <w:p w:rsidR="0048633C" w:rsidRDefault="0048633C" w:rsidP="00B22046">
      <w:pPr>
        <w:pStyle w:val="Heading1"/>
      </w:pPr>
      <w:r>
        <w:t>General Layout:</w:t>
      </w:r>
    </w:p>
    <w:p w:rsidR="0048633C" w:rsidRDefault="0048633C" w:rsidP="0048633C">
      <w:r>
        <w:rPr>
          <w:b/>
        </w:rPr>
        <w:t xml:space="preserve">Log into </w:t>
      </w:r>
      <w:proofErr w:type="spellStart"/>
      <w:r>
        <w:t>AwardPortal</w:t>
      </w:r>
      <w:proofErr w:type="spellEnd"/>
      <w:r>
        <w:t xml:space="preserve"> using </w:t>
      </w:r>
      <w:proofErr w:type="spellStart"/>
      <w:r>
        <w:t>uwnetid</w:t>
      </w:r>
      <w:proofErr w:type="spellEnd"/>
      <w:r>
        <w:t xml:space="preserve"> </w:t>
      </w:r>
      <w:hyperlink r:id="rId4" w:history="1">
        <w:r w:rsidRPr="0014190F">
          <w:rPr>
            <w:rStyle w:val="Hyperlink"/>
          </w:rPr>
          <w:t>https://fin-s-web22.finance.uw.edu/fin/AwardPortal/</w:t>
        </w:r>
      </w:hyperlink>
      <w:r>
        <w:t xml:space="preserve"> </w:t>
      </w:r>
    </w:p>
    <w:p w:rsidR="0048633C" w:rsidRDefault="0048633C" w:rsidP="0048633C">
      <w:r>
        <w:rPr>
          <w:noProof/>
        </w:rPr>
        <w:drawing>
          <wp:inline distT="0" distB="0" distL="0" distR="0" wp14:anchorId="070B692F" wp14:editId="5BCEE99E">
            <wp:extent cx="5943600" cy="326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 Portal main p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60797"/>
                    </a:xfrm>
                    <a:prstGeom prst="rect">
                      <a:avLst/>
                    </a:prstGeom>
                  </pic:spPr>
                </pic:pic>
              </a:graphicData>
            </a:graphic>
          </wp:inline>
        </w:drawing>
      </w:r>
    </w:p>
    <w:p w:rsidR="0048633C" w:rsidRDefault="0048633C" w:rsidP="0048633C">
      <w:r>
        <w:t>You can search by:</w:t>
      </w:r>
    </w:p>
    <w:p w:rsidR="003141BB" w:rsidRDefault="0048633C" w:rsidP="0048633C">
      <w:pPr>
        <w:rPr>
          <w:b/>
        </w:rPr>
      </w:pPr>
      <w:r w:rsidRPr="0048633C">
        <w:rPr>
          <w:b/>
        </w:rPr>
        <w:t>Award Number</w:t>
      </w:r>
      <w:r w:rsidR="00961F90">
        <w:rPr>
          <w:b/>
        </w:rPr>
        <w:t xml:space="preserve">: </w:t>
      </w:r>
      <w:r w:rsidRPr="0048633C">
        <w:rPr>
          <w:b/>
        </w:rPr>
        <w:t>AWD-######</w:t>
      </w:r>
      <w:r>
        <w:rPr>
          <w:b/>
        </w:rPr>
        <w:t xml:space="preserve"> </w:t>
      </w:r>
    </w:p>
    <w:p w:rsidR="0048633C" w:rsidRDefault="0048633C" w:rsidP="0048633C">
      <w:pPr>
        <w:rPr>
          <w:b/>
        </w:rPr>
      </w:pPr>
      <w:r>
        <w:rPr>
          <w:b/>
        </w:rPr>
        <w:t>Grant ID: GR######</w:t>
      </w:r>
    </w:p>
    <w:p w:rsidR="0048633C" w:rsidRDefault="0048633C" w:rsidP="0048633C">
      <w:pPr>
        <w:rPr>
          <w:b/>
        </w:rPr>
      </w:pPr>
      <w:r>
        <w:rPr>
          <w:b/>
        </w:rPr>
        <w:t>Grant Name</w:t>
      </w:r>
    </w:p>
    <w:p w:rsidR="0048633C" w:rsidRDefault="0048633C" w:rsidP="0048633C">
      <w:pPr>
        <w:rPr>
          <w:b/>
        </w:rPr>
      </w:pPr>
      <w:r>
        <w:rPr>
          <w:b/>
        </w:rPr>
        <w:t>Award Name</w:t>
      </w:r>
    </w:p>
    <w:p w:rsidR="0048633C" w:rsidRDefault="0048633C" w:rsidP="0048633C">
      <w:pPr>
        <w:rPr>
          <w:b/>
        </w:rPr>
      </w:pPr>
      <w:r>
        <w:rPr>
          <w:b/>
        </w:rPr>
        <w:t>Invoice Number</w:t>
      </w:r>
    </w:p>
    <w:p w:rsidR="0048633C" w:rsidRDefault="0048633C" w:rsidP="0048633C">
      <w:pPr>
        <w:rPr>
          <w:b/>
        </w:rPr>
      </w:pPr>
      <w:r>
        <w:rPr>
          <w:b/>
        </w:rPr>
        <w:t>Sponsor Name</w:t>
      </w:r>
    </w:p>
    <w:p w:rsidR="0048633C" w:rsidRDefault="0048633C" w:rsidP="0048633C">
      <w:pPr>
        <w:rPr>
          <w:b/>
        </w:rPr>
      </w:pPr>
      <w:r>
        <w:rPr>
          <w:b/>
        </w:rPr>
        <w:t>PI Name</w:t>
      </w:r>
    </w:p>
    <w:p w:rsidR="00961F90" w:rsidRDefault="00961F90" w:rsidP="0048633C">
      <w:pPr>
        <w:rPr>
          <w:b/>
        </w:rPr>
      </w:pPr>
      <w:r>
        <w:rPr>
          <w:b/>
        </w:rPr>
        <w:t>Cost Center</w:t>
      </w:r>
    </w:p>
    <w:p w:rsidR="0048633C" w:rsidRDefault="0048633C" w:rsidP="0048633C">
      <w:r>
        <w:rPr>
          <w:b/>
        </w:rPr>
        <w:tab/>
      </w:r>
      <w:r>
        <w:t xml:space="preserve">NOTE: you must include the prefix to search, </w:t>
      </w:r>
      <w:proofErr w:type="spellStart"/>
      <w:r>
        <w:t>ie</w:t>
      </w:r>
      <w:proofErr w:type="spellEnd"/>
      <w:r>
        <w:t xml:space="preserve"> AWD- or GR</w:t>
      </w:r>
    </w:p>
    <w:p w:rsidR="0048633C" w:rsidRDefault="0048633C" w:rsidP="0048633C">
      <w:pPr>
        <w:rPr>
          <w:color w:val="FF0000"/>
        </w:rPr>
      </w:pPr>
      <w:r>
        <w:tab/>
      </w:r>
      <w:r>
        <w:tab/>
      </w:r>
      <w:r>
        <w:rPr>
          <w:color w:val="FF0000"/>
        </w:rPr>
        <w:t xml:space="preserve">Ex: </w:t>
      </w:r>
      <w:r w:rsidR="003C7E22">
        <w:rPr>
          <w:color w:val="FF0000"/>
        </w:rPr>
        <w:t>“</w:t>
      </w:r>
      <w:r>
        <w:rPr>
          <w:color w:val="FF0000"/>
        </w:rPr>
        <w:t>GR012345</w:t>
      </w:r>
      <w:r w:rsidR="003C7E22">
        <w:rPr>
          <w:color w:val="FF0000"/>
        </w:rPr>
        <w:t>”</w:t>
      </w:r>
      <w:r>
        <w:rPr>
          <w:color w:val="FF0000"/>
        </w:rPr>
        <w:t xml:space="preserve"> or </w:t>
      </w:r>
      <w:r w:rsidR="003C7E22">
        <w:rPr>
          <w:color w:val="FF0000"/>
        </w:rPr>
        <w:t>“</w:t>
      </w:r>
      <w:r>
        <w:rPr>
          <w:color w:val="FF0000"/>
        </w:rPr>
        <w:t>AWD-123456</w:t>
      </w:r>
      <w:r w:rsidR="003C7E22">
        <w:rPr>
          <w:color w:val="FF0000"/>
        </w:rPr>
        <w:t>”</w:t>
      </w:r>
    </w:p>
    <w:p w:rsidR="0048633C" w:rsidRDefault="0048633C" w:rsidP="0048633C"/>
    <w:p w:rsidR="003C7E22" w:rsidRDefault="003C7E22" w:rsidP="0048633C">
      <w:pPr>
        <w:rPr>
          <w:b/>
        </w:rPr>
      </w:pPr>
      <w:r>
        <w:t>If you search by AWD number, then t</w:t>
      </w:r>
      <w:r w:rsidR="00961F90">
        <w:t>he search results will display below the search bars</w:t>
      </w:r>
      <w:r>
        <w:t xml:space="preserve"> in 4 sections</w:t>
      </w:r>
    </w:p>
    <w:p w:rsidR="003C7E22" w:rsidRDefault="003C7E22" w:rsidP="0048633C">
      <w:pPr>
        <w:rPr>
          <w:b/>
        </w:rPr>
      </w:pPr>
    </w:p>
    <w:p w:rsidR="00CE78A7" w:rsidRDefault="00CE78A7" w:rsidP="0048633C">
      <w:pPr>
        <w:rPr>
          <w:b/>
        </w:rPr>
      </w:pPr>
      <w:r>
        <w:rPr>
          <w:b/>
        </w:rPr>
        <w:t>Award Information</w:t>
      </w:r>
    </w:p>
    <w:p w:rsidR="00F1783F" w:rsidRDefault="003C7E22" w:rsidP="0048633C">
      <w:r>
        <w:t xml:space="preserve">This is where the </w:t>
      </w:r>
      <w:r w:rsidR="00F1783F">
        <w:t>following items are shown:</w:t>
      </w:r>
    </w:p>
    <w:p w:rsidR="00F1783F" w:rsidRDefault="00F1783F" w:rsidP="00F1783F">
      <w:pPr>
        <w:ind w:firstLine="720"/>
      </w:pPr>
      <w:r>
        <w:t>A</w:t>
      </w:r>
      <w:r w:rsidR="003C7E22">
        <w:t>ward lifecycle</w:t>
      </w:r>
    </w:p>
    <w:p w:rsidR="00F1783F" w:rsidRDefault="003C7E22" w:rsidP="00F1783F">
      <w:pPr>
        <w:ind w:firstLine="720"/>
      </w:pPr>
      <w:r>
        <w:t>total periods</w:t>
      </w:r>
    </w:p>
    <w:p w:rsidR="00F1783F" w:rsidRDefault="003C7E22" w:rsidP="00F1783F">
      <w:pPr>
        <w:ind w:firstLine="720"/>
      </w:pPr>
      <w:r>
        <w:t>federal grant ID (if applicable)</w:t>
      </w:r>
    </w:p>
    <w:p w:rsidR="00F1783F" w:rsidRDefault="003C7E22" w:rsidP="00F1783F">
      <w:pPr>
        <w:ind w:firstLine="720"/>
      </w:pPr>
      <w:r>
        <w:t>Sponsor</w:t>
      </w:r>
    </w:p>
    <w:p w:rsidR="00F1783F" w:rsidRDefault="003C7E22" w:rsidP="00F1783F">
      <w:pPr>
        <w:ind w:firstLine="720"/>
      </w:pPr>
      <w:r>
        <w:t>Cost Center</w:t>
      </w:r>
    </w:p>
    <w:p w:rsidR="00F1783F" w:rsidRDefault="00F1783F" w:rsidP="00F1783F">
      <w:pPr>
        <w:ind w:firstLine="720"/>
      </w:pPr>
      <w:r>
        <w:t>P</w:t>
      </w:r>
      <w:r w:rsidR="003C7E22">
        <w:t xml:space="preserve">urpose code </w:t>
      </w:r>
    </w:p>
    <w:p w:rsidR="00CE78A7" w:rsidRDefault="003C7E22" w:rsidP="00F1783F">
      <w:pPr>
        <w:ind w:firstLine="720"/>
      </w:pPr>
      <w:r>
        <w:t>eGC1 #</w:t>
      </w:r>
    </w:p>
    <w:p w:rsidR="00F1783F" w:rsidRDefault="00F1783F" w:rsidP="00F1783F">
      <w:pPr>
        <w:ind w:firstLine="720"/>
      </w:pPr>
      <w:r>
        <w:t>C</w:t>
      </w:r>
      <w:r>
        <w:t xml:space="preserve">umulative </w:t>
      </w:r>
      <w:r>
        <w:t>F</w:t>
      </w:r>
      <w:r>
        <w:t>inancial</w:t>
      </w:r>
      <w:r>
        <w:t xml:space="preserve"> In</w:t>
      </w:r>
      <w:r>
        <w:t>fo</w:t>
      </w:r>
    </w:p>
    <w:p w:rsidR="003C7E22" w:rsidRDefault="003C7E22" w:rsidP="0048633C"/>
    <w:p w:rsidR="003C7E22" w:rsidRPr="003C7E22" w:rsidRDefault="003C7E22" w:rsidP="0048633C"/>
    <w:p w:rsidR="00CE78A7" w:rsidRDefault="00CE78A7" w:rsidP="0048633C">
      <w:pPr>
        <w:rPr>
          <w:b/>
        </w:rPr>
      </w:pPr>
      <w:r>
        <w:rPr>
          <w:b/>
        </w:rPr>
        <w:t>Award Line Financial Information</w:t>
      </w:r>
    </w:p>
    <w:p w:rsidR="003C7E22" w:rsidRDefault="003C7E22" w:rsidP="0048633C">
      <w:pPr>
        <w:rPr>
          <w:b/>
        </w:rPr>
      </w:pPr>
      <w:r w:rsidRPr="003C7E22">
        <w:rPr>
          <w:b/>
        </w:rPr>
        <w:drawing>
          <wp:inline distT="0" distB="0" distL="0" distR="0" wp14:anchorId="2D5374FC" wp14:editId="7EFDC666">
            <wp:extent cx="6925971" cy="33845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55806" cy="3399130"/>
                    </a:xfrm>
                    <a:prstGeom prst="rect">
                      <a:avLst/>
                    </a:prstGeom>
                  </pic:spPr>
                </pic:pic>
              </a:graphicData>
            </a:graphic>
          </wp:inline>
        </w:drawing>
      </w:r>
    </w:p>
    <w:p w:rsidR="00F1783F" w:rsidRDefault="00F1783F" w:rsidP="0048633C">
      <w:pPr>
        <w:rPr>
          <w:b/>
        </w:rPr>
      </w:pPr>
    </w:p>
    <w:p w:rsidR="00CE78A7" w:rsidRDefault="00CE78A7" w:rsidP="0048633C">
      <w:pPr>
        <w:rPr>
          <w:b/>
        </w:rPr>
      </w:pPr>
      <w:r>
        <w:rPr>
          <w:b/>
        </w:rPr>
        <w:t>Open tickets</w:t>
      </w:r>
    </w:p>
    <w:p w:rsidR="00F1783F" w:rsidRPr="00F1783F" w:rsidRDefault="00F1783F" w:rsidP="0048633C">
      <w:r>
        <w:t xml:space="preserve">Any open tickets or past tickets for the grant are listed here. </w:t>
      </w:r>
    </w:p>
    <w:p w:rsidR="00611FD0" w:rsidRDefault="00611FD0" w:rsidP="0048633C">
      <w:pPr>
        <w:rPr>
          <w:b/>
        </w:rPr>
      </w:pPr>
      <w:r w:rsidRPr="00611FD0">
        <w:rPr>
          <w:b/>
        </w:rPr>
        <w:lastRenderedPageBreak/>
        <w:drawing>
          <wp:inline distT="0" distB="0" distL="0" distR="0" wp14:anchorId="486A36DC" wp14:editId="28BDB037">
            <wp:extent cx="7931590" cy="240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42719" cy="2410027"/>
                    </a:xfrm>
                    <a:prstGeom prst="rect">
                      <a:avLst/>
                    </a:prstGeom>
                  </pic:spPr>
                </pic:pic>
              </a:graphicData>
            </a:graphic>
          </wp:inline>
        </w:drawing>
      </w:r>
    </w:p>
    <w:p w:rsidR="001D662D" w:rsidRDefault="001D662D" w:rsidP="0048633C">
      <w:r>
        <w:t>Tickets section is where you submit grant worktag specific questions, requests, issues-Basically anything that GCA handles</w:t>
      </w:r>
    </w:p>
    <w:p w:rsidR="00F1783F" w:rsidRDefault="00F1783F" w:rsidP="0048633C"/>
    <w:p w:rsidR="001D662D" w:rsidRDefault="001D662D" w:rsidP="0048633C">
      <w:r>
        <w:t>Possible tickets include:</w:t>
      </w:r>
    </w:p>
    <w:p w:rsidR="001D662D" w:rsidRDefault="001D662D" w:rsidP="001D662D">
      <w:pPr>
        <w:ind w:firstLine="720"/>
      </w:pPr>
      <w:r>
        <w:t>Updating Grant Managers (</w:t>
      </w:r>
      <w:r w:rsidR="00E87CE6">
        <w:t xml:space="preserve">NOTE: this is </w:t>
      </w:r>
      <w:r>
        <w:t xml:space="preserve">post award fiscal compliance, </w:t>
      </w:r>
      <w:r w:rsidRPr="00E87CE6">
        <w:rPr>
          <w:i/>
        </w:rPr>
        <w:t>not</w:t>
      </w:r>
      <w:r>
        <w:t xml:space="preserve"> the </w:t>
      </w:r>
      <w:r w:rsidR="00E87CE6">
        <w:t>W</w:t>
      </w:r>
      <w:r>
        <w:t>orkday security roles)</w:t>
      </w:r>
    </w:p>
    <w:p w:rsidR="001D662D" w:rsidRDefault="001D662D" w:rsidP="001D662D">
      <w:pPr>
        <w:ind w:firstLine="720"/>
      </w:pPr>
      <w:r>
        <w:t>Requesting closure of a budget</w:t>
      </w:r>
    </w:p>
    <w:p w:rsidR="00E87CE6" w:rsidRDefault="00E87CE6" w:rsidP="001D662D">
      <w:pPr>
        <w:ind w:firstLine="720"/>
      </w:pPr>
      <w:r>
        <w:t>Questions on how to handle an issue for a grant</w:t>
      </w:r>
    </w:p>
    <w:p w:rsidR="001D662D" w:rsidRPr="001D662D" w:rsidRDefault="001D662D" w:rsidP="0048633C">
      <w:r>
        <w:tab/>
        <w:t>Requesting Info correction on Award</w:t>
      </w:r>
      <w:r w:rsidR="00E87CE6">
        <w:t>/Grant</w:t>
      </w:r>
      <w:r>
        <w:t xml:space="preserve"> Info page</w:t>
      </w:r>
      <w:r w:rsidR="00E87CE6">
        <w:t>s</w:t>
      </w:r>
      <w:bookmarkStart w:id="0" w:name="_GoBack"/>
      <w:bookmarkEnd w:id="0"/>
    </w:p>
    <w:p w:rsidR="00F1783F" w:rsidRDefault="00F1783F" w:rsidP="0048633C">
      <w:pPr>
        <w:rPr>
          <w:b/>
        </w:rPr>
      </w:pPr>
    </w:p>
    <w:p w:rsidR="00CE78A7" w:rsidRDefault="00CE78A7" w:rsidP="0048633C">
      <w:pPr>
        <w:rPr>
          <w:b/>
        </w:rPr>
      </w:pPr>
      <w:r>
        <w:rPr>
          <w:b/>
        </w:rPr>
        <w:t xml:space="preserve">Open </w:t>
      </w:r>
      <w:r w:rsidR="00B22046">
        <w:rPr>
          <w:b/>
        </w:rPr>
        <w:t>T</w:t>
      </w:r>
      <w:r>
        <w:rPr>
          <w:b/>
        </w:rPr>
        <w:t>asks</w:t>
      </w:r>
    </w:p>
    <w:p w:rsidR="00B22046" w:rsidRDefault="00B22046" w:rsidP="0048633C">
      <w:pPr>
        <w:rPr>
          <w:b/>
        </w:rPr>
      </w:pPr>
      <w:r w:rsidRPr="00B22046">
        <w:rPr>
          <w:b/>
        </w:rPr>
        <w:drawing>
          <wp:inline distT="0" distB="0" distL="0" distR="0" wp14:anchorId="4D6414B0" wp14:editId="3B793638">
            <wp:extent cx="6858000" cy="2035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035810"/>
                    </a:xfrm>
                    <a:prstGeom prst="rect">
                      <a:avLst/>
                    </a:prstGeom>
                  </pic:spPr>
                </pic:pic>
              </a:graphicData>
            </a:graphic>
          </wp:inline>
        </w:drawing>
      </w:r>
    </w:p>
    <w:p w:rsidR="00B22046" w:rsidRDefault="00B22046" w:rsidP="0048633C">
      <w:r>
        <w:t>This section shows any action items for the award or grant, which can be items the lab are responsible for (RPPRs) or GCA specific Items (financial reports).</w:t>
      </w:r>
    </w:p>
    <w:p w:rsidR="00B22046" w:rsidRPr="00B22046" w:rsidRDefault="00B22046" w:rsidP="0048633C"/>
    <w:p w:rsidR="003C7E22" w:rsidRDefault="003C7E22" w:rsidP="003C7E22">
      <w:r w:rsidRPr="00B22046">
        <w:rPr>
          <w:b/>
        </w:rPr>
        <w:t>If you search by an AWD ID</w:t>
      </w:r>
      <w:r>
        <w:t>, then it will show all grants under that award. This is helpful for multiyear grants, since each year gets a new GR #.</w:t>
      </w:r>
    </w:p>
    <w:p w:rsidR="00CE78A7" w:rsidRPr="00CE78A7" w:rsidRDefault="00CE78A7" w:rsidP="0048633C">
      <w:pPr>
        <w:rPr>
          <w:b/>
        </w:rPr>
      </w:pPr>
    </w:p>
    <w:p w:rsidR="003C7E22" w:rsidRDefault="003C7E22" w:rsidP="003C7E22">
      <w:r w:rsidRPr="00B22046">
        <w:rPr>
          <w:b/>
        </w:rPr>
        <w:t>If you search by Grant ID</w:t>
      </w:r>
      <w:r>
        <w:t>, there are a few more sections</w:t>
      </w:r>
      <w:r w:rsidR="00611FD0">
        <w:t xml:space="preserve"> that will appear</w:t>
      </w:r>
      <w:r w:rsidR="001D662D">
        <w:t>:</w:t>
      </w:r>
    </w:p>
    <w:p w:rsidR="00F1783F" w:rsidRDefault="00F1783F" w:rsidP="003C7E22">
      <w:pPr>
        <w:rPr>
          <w:b/>
        </w:rPr>
      </w:pPr>
    </w:p>
    <w:p w:rsidR="001D662D" w:rsidRPr="001D662D" w:rsidRDefault="001D662D" w:rsidP="003C7E22">
      <w:pPr>
        <w:rPr>
          <w:b/>
        </w:rPr>
      </w:pPr>
      <w:r w:rsidRPr="001D662D">
        <w:rPr>
          <w:b/>
        </w:rPr>
        <w:t>Grant Information</w:t>
      </w:r>
    </w:p>
    <w:p w:rsidR="00CE78A7" w:rsidRDefault="001D662D" w:rsidP="0048633C">
      <w:r w:rsidRPr="001D662D">
        <w:drawing>
          <wp:inline distT="0" distB="0" distL="0" distR="0" wp14:anchorId="3E671F94" wp14:editId="2978F3AA">
            <wp:extent cx="6816797" cy="318495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8523" cy="3213799"/>
                    </a:xfrm>
                    <a:prstGeom prst="rect">
                      <a:avLst/>
                    </a:prstGeom>
                  </pic:spPr>
                </pic:pic>
              </a:graphicData>
            </a:graphic>
          </wp:inline>
        </w:drawing>
      </w:r>
    </w:p>
    <w:p w:rsidR="00993474" w:rsidRDefault="001D662D" w:rsidP="0048633C">
      <w:r>
        <w:t>Always</w:t>
      </w:r>
      <w:r w:rsidR="0028509C">
        <w:t xml:space="preserve"> check</w:t>
      </w:r>
      <w:r>
        <w:t xml:space="preserve"> this for your awards!!</w:t>
      </w:r>
    </w:p>
    <w:p w:rsidR="001D662D" w:rsidRDefault="001D662D" w:rsidP="0028509C">
      <w:pPr>
        <w:ind w:firstLine="720"/>
      </w:pPr>
      <w:r>
        <w:t>For example, this one does not list grant managers, so we would submit a ticket to update that.</w:t>
      </w:r>
    </w:p>
    <w:p w:rsidR="0028509C" w:rsidRDefault="00F1783F" w:rsidP="0048633C">
      <w:r>
        <w:t>Grant Information tab shows additional information on top of the Award Info tab, such as whether automatic carryover is permitted, if cost share exists, final action date for that grant line, grant managers, and grant email contacts</w:t>
      </w:r>
    </w:p>
    <w:p w:rsidR="00F1783F" w:rsidRDefault="00F1783F" w:rsidP="00F1783F">
      <w:pPr>
        <w:pStyle w:val="Heading1"/>
      </w:pPr>
      <w:r>
        <w:t>Updating Grant Contacts</w:t>
      </w:r>
    </w:p>
    <w:p w:rsidR="001D662D" w:rsidRDefault="00F1783F" w:rsidP="0048633C">
      <w:pPr>
        <w:rPr>
          <w:b/>
        </w:rPr>
      </w:pPr>
      <w:r>
        <w:t>This</w:t>
      </w:r>
      <w:r w:rsidR="001D662D">
        <w:t xml:space="preserve"> is where you manage the grant contact emails. Click the “</w:t>
      </w:r>
      <w:r w:rsidR="001D662D">
        <w:rPr>
          <w:b/>
        </w:rPr>
        <w:t xml:space="preserve">Contacts Email Maintenance” </w:t>
      </w:r>
    </w:p>
    <w:p w:rsidR="00B22046" w:rsidRDefault="0028509C" w:rsidP="00B22046">
      <w:pPr>
        <w:ind w:firstLine="720"/>
      </w:pPr>
      <w:r>
        <w:t xml:space="preserve">This </w:t>
      </w:r>
      <w:r w:rsidR="00B22046">
        <w:t>loads a new page where there is a text box.</w:t>
      </w:r>
    </w:p>
    <w:p w:rsidR="00B22046" w:rsidRDefault="00B22046" w:rsidP="0048633C"/>
    <w:p w:rsidR="00B22046" w:rsidRDefault="00B22046" w:rsidP="0048633C">
      <w:r w:rsidRPr="00B22046">
        <w:drawing>
          <wp:inline distT="0" distB="0" distL="0" distR="0" wp14:anchorId="4DBDF7F4" wp14:editId="66087D91">
            <wp:extent cx="6731000" cy="273752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43584" cy="2742643"/>
                    </a:xfrm>
                    <a:prstGeom prst="rect">
                      <a:avLst/>
                    </a:prstGeom>
                  </pic:spPr>
                </pic:pic>
              </a:graphicData>
            </a:graphic>
          </wp:inline>
        </w:drawing>
      </w:r>
      <w:r>
        <w:t xml:space="preserve"> </w:t>
      </w:r>
    </w:p>
    <w:p w:rsidR="0028509C" w:rsidRPr="001D662D" w:rsidRDefault="00B22046" w:rsidP="0048633C">
      <w:r>
        <w:t xml:space="preserve">Simply enter the new contact email address, delete old ones, </w:t>
      </w:r>
      <w:proofErr w:type="spellStart"/>
      <w:r>
        <w:t>etc</w:t>
      </w:r>
      <w:proofErr w:type="spellEnd"/>
      <w:r>
        <w:t xml:space="preserve"> and click </w:t>
      </w:r>
      <w:r w:rsidRPr="00F1783F">
        <w:rPr>
          <w:b/>
        </w:rPr>
        <w:t>Submit</w:t>
      </w:r>
    </w:p>
    <w:p w:rsidR="00F1783F" w:rsidRDefault="00F1783F" w:rsidP="00F1783F"/>
    <w:p w:rsidR="00CE78A7" w:rsidRDefault="00CE78A7" w:rsidP="00F1783F">
      <w:r>
        <w:t>Any subawards for a grant</w:t>
      </w:r>
      <w:r w:rsidR="00B22046">
        <w:t xml:space="preserve"> line item</w:t>
      </w:r>
      <w:r>
        <w:t xml:space="preserve"> appear as separate line items, with a unique GR #</w:t>
      </w:r>
    </w:p>
    <w:p w:rsidR="00B22046" w:rsidRDefault="00B22046" w:rsidP="00B22046"/>
    <w:p w:rsidR="00B22046" w:rsidRDefault="00B22046" w:rsidP="00B22046">
      <w:pPr>
        <w:rPr>
          <w:b/>
        </w:rPr>
      </w:pPr>
      <w:r>
        <w:rPr>
          <w:b/>
        </w:rPr>
        <w:t>Invoices</w:t>
      </w:r>
    </w:p>
    <w:p w:rsidR="00B22046" w:rsidRDefault="00B22046" w:rsidP="00B22046">
      <w:r>
        <w:rPr>
          <w:b/>
        </w:rPr>
        <w:tab/>
      </w:r>
      <w:r>
        <w:t>All invoices that have been sent by GCA for the grant line and award period show up here</w:t>
      </w:r>
    </w:p>
    <w:p w:rsidR="00B22046" w:rsidRDefault="00B22046" w:rsidP="00B22046"/>
    <w:p w:rsidR="00B22046" w:rsidRPr="00B22046" w:rsidRDefault="00B22046" w:rsidP="00B22046">
      <w:r w:rsidRPr="00B22046">
        <w:drawing>
          <wp:inline distT="0" distB="0" distL="0" distR="0" wp14:anchorId="7745D86E" wp14:editId="206A8B46">
            <wp:extent cx="7398327"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02695" cy="1696451"/>
                    </a:xfrm>
                    <a:prstGeom prst="rect">
                      <a:avLst/>
                    </a:prstGeom>
                  </pic:spPr>
                </pic:pic>
              </a:graphicData>
            </a:graphic>
          </wp:inline>
        </w:drawing>
      </w:r>
    </w:p>
    <w:p w:rsidR="00993474" w:rsidRDefault="00993474" w:rsidP="0048633C"/>
    <w:p w:rsidR="00961F90" w:rsidRDefault="00B22046" w:rsidP="0048633C">
      <w:pPr>
        <w:rPr>
          <w:b/>
        </w:rPr>
      </w:pPr>
      <w:r>
        <w:rPr>
          <w:b/>
        </w:rPr>
        <w:t>Receipts</w:t>
      </w:r>
    </w:p>
    <w:p w:rsidR="00B22046" w:rsidRPr="00B22046" w:rsidRDefault="00B22046" w:rsidP="0048633C">
      <w:r>
        <w:t>Any receipts for paid invoices</w:t>
      </w:r>
      <w:r w:rsidR="00F1783F">
        <w:t xml:space="preserve"> or </w:t>
      </w:r>
      <w:r>
        <w:t>money sent for the grant period show here.</w:t>
      </w:r>
    </w:p>
    <w:sectPr w:rsidR="00B22046" w:rsidRPr="00B22046" w:rsidSect="003C7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3C"/>
    <w:rsid w:val="001D662D"/>
    <w:rsid w:val="0028509C"/>
    <w:rsid w:val="003141BB"/>
    <w:rsid w:val="003C7E22"/>
    <w:rsid w:val="0048633C"/>
    <w:rsid w:val="00611FD0"/>
    <w:rsid w:val="00961F90"/>
    <w:rsid w:val="00993474"/>
    <w:rsid w:val="00B22046"/>
    <w:rsid w:val="00CE78A7"/>
    <w:rsid w:val="00E87CE6"/>
    <w:rsid w:val="00F1783F"/>
    <w:rsid w:val="00F5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203A"/>
  <w15:chartTrackingRefBased/>
  <w15:docId w15:val="{0B4D73E9-1302-4041-A9EF-4F982DE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33C"/>
    <w:rPr>
      <w:color w:val="0563C1" w:themeColor="hyperlink"/>
      <w:u w:val="single"/>
    </w:rPr>
  </w:style>
  <w:style w:type="character" w:styleId="UnresolvedMention">
    <w:name w:val="Unresolved Mention"/>
    <w:basedOn w:val="DefaultParagraphFont"/>
    <w:uiPriority w:val="99"/>
    <w:semiHidden/>
    <w:unhideWhenUsed/>
    <w:rsid w:val="0048633C"/>
    <w:rPr>
      <w:color w:val="605E5C"/>
      <w:shd w:val="clear" w:color="auto" w:fill="E1DFDD"/>
    </w:rPr>
  </w:style>
  <w:style w:type="character" w:customStyle="1" w:styleId="Heading1Char">
    <w:name w:val="Heading 1 Char"/>
    <w:basedOn w:val="DefaultParagraphFont"/>
    <w:link w:val="Heading1"/>
    <w:uiPriority w:val="9"/>
    <w:rsid w:val="00B220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hyperlink" Target="https://fin-s-web22.finance.uw.edu/fin/AwardPortal/" TargetMode="Externa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516DF34F3FE41ACDD245F8090D165" ma:contentTypeVersion="8" ma:contentTypeDescription="Create a new document." ma:contentTypeScope="" ma:versionID="f07dc7965a0b4e6efe4bdbb32013fba9">
  <xsd:schema xmlns:xsd="http://www.w3.org/2001/XMLSchema" xmlns:xs="http://www.w3.org/2001/XMLSchema" xmlns:p="http://schemas.microsoft.com/office/2006/metadata/properties" xmlns:ns2="fb385fcd-3375-4f68-8682-4edd9838f1db" xmlns:ns3="1fe60efa-e42f-4a26-b2d6-3ee0b2499aa3" targetNamespace="http://schemas.microsoft.com/office/2006/metadata/properties" ma:root="true" ma:fieldsID="751e25c14deff1ca7c73d4330dbc9884" ns2:_="" ns3:_="">
    <xsd:import namespace="fb385fcd-3375-4f68-8682-4edd9838f1db"/>
    <xsd:import namespace="1fe60efa-e42f-4a26-b2d6-3ee0b2499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5fcd-3375-4f68-8682-4edd9838f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60efa-e42f-4a26-b2d6-3ee0b2499a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7E5EE-EA3D-46F9-A52C-83EF834F2D77}"/>
</file>

<file path=customXml/itemProps2.xml><?xml version="1.0" encoding="utf-8"?>
<ds:datastoreItem xmlns:ds="http://schemas.openxmlformats.org/officeDocument/2006/customXml" ds:itemID="{60887F85-725C-4C36-A68C-FFFD7BC71BA5}"/>
</file>

<file path=customXml/itemProps3.xml><?xml version="1.0" encoding="utf-8"?>
<ds:datastoreItem xmlns:ds="http://schemas.openxmlformats.org/officeDocument/2006/customXml" ds:itemID="{AA5210D4-AE66-49DC-95C4-0ED903C34BBC}"/>
</file>

<file path=docProps/app.xml><?xml version="1.0" encoding="utf-8"?>
<Properties xmlns="http://schemas.openxmlformats.org/officeDocument/2006/extended-properties" xmlns:vt="http://schemas.openxmlformats.org/officeDocument/2006/docPropsVTypes">
  <Template>Normal</Template>
  <TotalTime>136</TotalTime>
  <Pages>5</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Blow, Kris</dc:creator>
  <cp:keywords/>
  <dc:description/>
  <cp:lastModifiedBy>Blow, Kris</cp:lastModifiedBy>
  <cp:revision>3</cp:revision>
  <dcterms:created xsi:type="dcterms:W3CDTF">2023-07-26T23:25:00Z</dcterms:created>
  <dcterms:modified xsi:type="dcterms:W3CDTF">2023-07-28T16:59:00Z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0x010100C11516DF34F3FE41ACDD245F8090D165</vt:lpwstr>
  </property>
</Properties>
</file>