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172" w:rsidRPr="00192B66" w:rsidRDefault="00D54A40" w:rsidP="003D4457">
      <w:pPr>
        <w:jc w:val="center"/>
        <w:rPr>
          <w:rFonts w:ascii="Palatino Linotype" w:hAnsi="Palatino Linotype" w:cs="Arial"/>
          <w:sz w:val="24"/>
          <w:szCs w:val="24"/>
        </w:rPr>
      </w:pPr>
      <w:r w:rsidRPr="00192B66">
        <w:rPr>
          <w:rFonts w:ascii="Palatino Linotype" w:hAnsi="Palatino Linotype" w:cs="Arial"/>
          <w:b/>
          <w:sz w:val="24"/>
          <w:szCs w:val="24"/>
        </w:rPr>
        <w:t>Event</w:t>
      </w:r>
      <w:r w:rsidR="003D4457" w:rsidRPr="00192B66">
        <w:rPr>
          <w:rFonts w:ascii="Palatino Linotype" w:hAnsi="Palatino Linotype" w:cs="Arial"/>
          <w:b/>
          <w:sz w:val="24"/>
          <w:szCs w:val="24"/>
        </w:rPr>
        <w:t xml:space="preserve"> Consultation Service</w:t>
      </w:r>
      <w:r w:rsidRPr="00192B66">
        <w:rPr>
          <w:rFonts w:ascii="Palatino Linotype" w:hAnsi="Palatino Linotype" w:cs="Arial"/>
          <w:b/>
          <w:sz w:val="24"/>
          <w:szCs w:val="24"/>
        </w:rPr>
        <w:t>s</w:t>
      </w:r>
    </w:p>
    <w:p w:rsidR="00D54A40" w:rsidRPr="00192B66" w:rsidRDefault="00D54A40">
      <w:pPr>
        <w:rPr>
          <w:rFonts w:ascii="Palatino Linotype" w:hAnsi="Palatino Linotype" w:cs="Arial"/>
        </w:rPr>
      </w:pPr>
      <w:r w:rsidRPr="00192B66">
        <w:rPr>
          <w:rFonts w:ascii="Palatino Linotype" w:hAnsi="Palatino Linotype" w:cs="Arial"/>
        </w:rPr>
        <w:t xml:space="preserve">The Marketing Communications team is poised to assist the Advancement team </w:t>
      </w:r>
      <w:r w:rsidR="00D60767" w:rsidRPr="00192B66">
        <w:rPr>
          <w:rFonts w:ascii="Palatino Linotype" w:hAnsi="Palatino Linotype" w:cs="Arial"/>
        </w:rPr>
        <w:t xml:space="preserve">and Dean’s Office </w:t>
      </w:r>
      <w:r w:rsidRPr="00192B66">
        <w:rPr>
          <w:rFonts w:ascii="Palatino Linotype" w:hAnsi="Palatino Linotype" w:cs="Arial"/>
        </w:rPr>
        <w:t xml:space="preserve">with events. </w:t>
      </w:r>
      <w:r w:rsidR="00120A08" w:rsidRPr="00192B66">
        <w:rPr>
          <w:rFonts w:ascii="Palatino Linotype" w:hAnsi="Palatino Linotype" w:cs="Arial"/>
        </w:rPr>
        <w:t>We can provide a variety of levels of support, depending on the need. Our support can range from providing consulting expertise to your team to much more detailed assistance on those events where Marketing Communications is noted as the lead on the Events Calendar.  To better understand our services</w:t>
      </w:r>
      <w:r w:rsidRPr="00192B66">
        <w:rPr>
          <w:rFonts w:ascii="Palatino Linotype" w:hAnsi="Palatino Linotype" w:cs="Arial"/>
        </w:rPr>
        <w:t xml:space="preserve"> </w:t>
      </w:r>
      <w:r w:rsidR="00120A08" w:rsidRPr="00192B66">
        <w:rPr>
          <w:rFonts w:ascii="Palatino Linotype" w:hAnsi="Palatino Linotype" w:cs="Arial"/>
          <w:b/>
        </w:rPr>
        <w:t>when we are identified as the lead</w:t>
      </w:r>
      <w:r w:rsidRPr="00192B66">
        <w:rPr>
          <w:rFonts w:ascii="Palatino Linotype" w:hAnsi="Palatino Linotype" w:cs="Arial"/>
        </w:rPr>
        <w:t xml:space="preserve">, </w:t>
      </w:r>
      <w:r w:rsidR="00120A08" w:rsidRPr="00192B66">
        <w:rPr>
          <w:rFonts w:ascii="Palatino Linotype" w:hAnsi="Palatino Linotype" w:cs="Arial"/>
        </w:rPr>
        <w:t xml:space="preserve">please </w:t>
      </w:r>
      <w:r w:rsidRPr="00192B66">
        <w:rPr>
          <w:rFonts w:ascii="Palatino Linotype" w:hAnsi="Palatino Linotype" w:cs="Arial"/>
        </w:rPr>
        <w:t>reference the following table:</w:t>
      </w:r>
    </w:p>
    <w:tbl>
      <w:tblPr>
        <w:tblStyle w:val="TableGrid"/>
        <w:tblW w:w="10260" w:type="dxa"/>
        <w:tblInd w:w="-72" w:type="dxa"/>
        <w:tblLayout w:type="fixed"/>
        <w:tblLook w:val="04A0" w:firstRow="1" w:lastRow="0" w:firstColumn="1" w:lastColumn="0" w:noHBand="0" w:noVBand="1"/>
      </w:tblPr>
      <w:tblGrid>
        <w:gridCol w:w="1440"/>
        <w:gridCol w:w="8010"/>
        <w:gridCol w:w="810"/>
      </w:tblGrid>
      <w:tr w:rsidR="00D60767" w:rsidRPr="00192B66" w:rsidTr="00192B66">
        <w:tc>
          <w:tcPr>
            <w:tcW w:w="1440" w:type="dxa"/>
          </w:tcPr>
          <w:p w:rsidR="00D60767" w:rsidRPr="00192B66" w:rsidRDefault="00D60767">
            <w:pPr>
              <w:rPr>
                <w:rFonts w:ascii="Palatino Linotype" w:hAnsi="Palatino Linotype" w:cs="Arial"/>
                <w:b/>
              </w:rPr>
            </w:pPr>
            <w:r w:rsidRPr="00192B66">
              <w:rPr>
                <w:rFonts w:ascii="Palatino Linotype" w:hAnsi="Palatino Linotype" w:cs="Arial"/>
                <w:b/>
              </w:rPr>
              <w:t>Activity</w:t>
            </w:r>
          </w:p>
        </w:tc>
        <w:tc>
          <w:tcPr>
            <w:tcW w:w="8010" w:type="dxa"/>
          </w:tcPr>
          <w:p w:rsidR="00D60767" w:rsidRPr="00192B66" w:rsidRDefault="00D60767">
            <w:pPr>
              <w:rPr>
                <w:rFonts w:ascii="Palatino Linotype" w:hAnsi="Palatino Linotype" w:cs="Arial"/>
                <w:b/>
              </w:rPr>
            </w:pPr>
            <w:r w:rsidRPr="00192B66">
              <w:rPr>
                <w:rFonts w:ascii="Palatino Linotype" w:hAnsi="Palatino Linotype" w:cs="Arial"/>
                <w:b/>
              </w:rPr>
              <w:t>Responsibilities/Leads</w:t>
            </w:r>
          </w:p>
        </w:tc>
        <w:tc>
          <w:tcPr>
            <w:tcW w:w="810" w:type="dxa"/>
          </w:tcPr>
          <w:p w:rsidR="00D60767" w:rsidRPr="00192B66" w:rsidRDefault="00D60767" w:rsidP="00D60767">
            <w:pPr>
              <w:rPr>
                <w:rFonts w:ascii="Palatino Linotype" w:hAnsi="Palatino Linotype" w:cs="Arial"/>
                <w:b/>
              </w:rPr>
            </w:pPr>
            <w:r w:rsidRPr="00192B66">
              <w:rPr>
                <w:rFonts w:ascii="Palatino Linotype" w:hAnsi="Palatino Linotype" w:cs="Arial"/>
                <w:b/>
              </w:rPr>
              <w:t>Week</w:t>
            </w:r>
          </w:p>
        </w:tc>
      </w:tr>
      <w:tr w:rsidR="00D60767" w:rsidRPr="00192B66" w:rsidTr="00192B66">
        <w:tc>
          <w:tcPr>
            <w:tcW w:w="1440" w:type="dxa"/>
          </w:tcPr>
          <w:p w:rsidR="00D60767" w:rsidRPr="00192B66" w:rsidRDefault="00D60767" w:rsidP="00192B66">
            <w:pPr>
              <w:rPr>
                <w:rFonts w:ascii="Palatino Linotype" w:hAnsi="Palatino Linotype" w:cs="Arial"/>
                <w:sz w:val="20"/>
                <w:szCs w:val="20"/>
              </w:rPr>
            </w:pPr>
            <w:r w:rsidRPr="00192B66">
              <w:rPr>
                <w:rFonts w:ascii="Palatino Linotype" w:hAnsi="Palatino Linotype" w:cs="Arial"/>
                <w:sz w:val="20"/>
                <w:szCs w:val="20"/>
              </w:rPr>
              <w:t>Secure date and place on calendar</w:t>
            </w:r>
          </w:p>
        </w:tc>
        <w:tc>
          <w:tcPr>
            <w:tcW w:w="8010" w:type="dxa"/>
          </w:tcPr>
          <w:p w:rsidR="00D60767" w:rsidRPr="00192B66" w:rsidRDefault="00D60767">
            <w:pPr>
              <w:rPr>
                <w:rFonts w:ascii="Palatino Linotype" w:hAnsi="Palatino Linotype" w:cs="Arial"/>
                <w:sz w:val="20"/>
                <w:szCs w:val="20"/>
              </w:rPr>
            </w:pPr>
            <w:r w:rsidRPr="00192B66">
              <w:rPr>
                <w:rFonts w:ascii="Palatino Linotype" w:hAnsi="Palatino Linotype" w:cs="Arial"/>
                <w:sz w:val="20"/>
                <w:szCs w:val="20"/>
              </w:rPr>
              <w:t>Advancement Assistant will work with the Advancement team to identify the event date and get the event on the calendar.</w:t>
            </w:r>
          </w:p>
          <w:p w:rsidR="00D60767" w:rsidRPr="00192B66" w:rsidRDefault="00D60767">
            <w:pPr>
              <w:rPr>
                <w:rFonts w:ascii="Palatino Linotype" w:hAnsi="Palatino Linotype" w:cs="Arial"/>
                <w:sz w:val="20"/>
                <w:szCs w:val="20"/>
              </w:rPr>
            </w:pPr>
          </w:p>
        </w:tc>
        <w:tc>
          <w:tcPr>
            <w:tcW w:w="810" w:type="dxa"/>
          </w:tcPr>
          <w:p w:rsidR="00D60767" w:rsidRPr="00192B66" w:rsidRDefault="0024556C">
            <w:pPr>
              <w:rPr>
                <w:rFonts w:ascii="Palatino Linotype" w:hAnsi="Palatino Linotype" w:cs="Arial"/>
                <w:sz w:val="20"/>
                <w:szCs w:val="20"/>
              </w:rPr>
            </w:pPr>
            <w:r w:rsidRPr="00192B66">
              <w:rPr>
                <w:rFonts w:ascii="Palatino Linotype" w:hAnsi="Palatino Linotype" w:cs="Arial"/>
                <w:sz w:val="20"/>
                <w:szCs w:val="20"/>
              </w:rPr>
              <w:t>12</w:t>
            </w:r>
          </w:p>
        </w:tc>
      </w:tr>
      <w:tr w:rsidR="00D60767" w:rsidRPr="00192B66" w:rsidTr="00192B66">
        <w:tc>
          <w:tcPr>
            <w:tcW w:w="1440" w:type="dxa"/>
          </w:tcPr>
          <w:p w:rsidR="00D60767" w:rsidRPr="00192B66" w:rsidRDefault="00D60767">
            <w:pPr>
              <w:rPr>
                <w:rFonts w:ascii="Palatino Linotype" w:hAnsi="Palatino Linotype" w:cs="Arial"/>
                <w:sz w:val="20"/>
                <w:szCs w:val="20"/>
              </w:rPr>
            </w:pPr>
            <w:r w:rsidRPr="00192B66">
              <w:rPr>
                <w:rFonts w:ascii="Palatino Linotype" w:hAnsi="Palatino Linotype" w:cs="Arial"/>
                <w:sz w:val="20"/>
                <w:szCs w:val="20"/>
              </w:rPr>
              <w:t>Kick-off</w:t>
            </w:r>
          </w:p>
        </w:tc>
        <w:tc>
          <w:tcPr>
            <w:tcW w:w="8010" w:type="dxa"/>
          </w:tcPr>
          <w:p w:rsidR="00D60767" w:rsidRPr="00192B66" w:rsidRDefault="00D60767">
            <w:pPr>
              <w:rPr>
                <w:rFonts w:ascii="Palatino Linotype" w:hAnsi="Palatino Linotype" w:cs="Arial"/>
                <w:sz w:val="20"/>
                <w:szCs w:val="20"/>
              </w:rPr>
            </w:pPr>
            <w:r w:rsidRPr="00192B66">
              <w:rPr>
                <w:rFonts w:ascii="Palatino Linotype" w:hAnsi="Palatino Linotype" w:cs="Arial"/>
                <w:sz w:val="20"/>
                <w:szCs w:val="20"/>
              </w:rPr>
              <w:t xml:space="preserve">The Marketing Communications Coordinator will coordinate with Advancement Assistant to schedule a kick-off meeting to discuss the event in detail. </w:t>
            </w:r>
            <w:r w:rsidRPr="00192B66">
              <w:rPr>
                <w:rFonts w:ascii="Palatino Linotype" w:hAnsi="Palatino Linotype" w:cs="Arial"/>
                <w:b/>
                <w:sz w:val="20"/>
                <w:szCs w:val="20"/>
              </w:rPr>
              <w:t xml:space="preserve">This meeting MUST </w:t>
            </w:r>
            <w:proofErr w:type="gramStart"/>
            <w:r w:rsidRPr="00192B66">
              <w:rPr>
                <w:rFonts w:ascii="Palatino Linotype" w:hAnsi="Palatino Linotype" w:cs="Arial"/>
                <w:b/>
                <w:sz w:val="20"/>
                <w:szCs w:val="20"/>
              </w:rPr>
              <w:t>occur</w:t>
            </w:r>
            <w:proofErr w:type="gramEnd"/>
            <w:r w:rsidRPr="00192B66">
              <w:rPr>
                <w:rFonts w:ascii="Palatino Linotype" w:hAnsi="Palatino Linotype" w:cs="Arial"/>
                <w:b/>
                <w:sz w:val="20"/>
                <w:szCs w:val="20"/>
              </w:rPr>
              <w:t xml:space="preserve"> a minimum of 12 weeks prior to the event date.</w:t>
            </w:r>
            <w:r w:rsidRPr="00192B66">
              <w:rPr>
                <w:rFonts w:ascii="Palatino Linotype" w:hAnsi="Palatino Linotype" w:cs="Arial"/>
                <w:sz w:val="20"/>
                <w:szCs w:val="20"/>
              </w:rPr>
              <w:t xml:space="preserve"> The purpose of this meeting is to gain a clear understanding of the event, the event purpose and to agree on a timeline for key activities, identify leads for those activities, and determine the budget. </w:t>
            </w:r>
            <w:r w:rsidRPr="00192B66">
              <w:rPr>
                <w:rFonts w:ascii="Palatino Linotype" w:hAnsi="Palatino Linotype" w:cs="Arial"/>
                <w:i/>
                <w:sz w:val="20"/>
                <w:szCs w:val="20"/>
              </w:rPr>
              <w:t xml:space="preserve">All events, regardless of owner, require a kickoff meeting. See </w:t>
            </w:r>
            <w:proofErr w:type="spellStart"/>
            <w:r w:rsidR="003D4457" w:rsidRPr="00192B66">
              <w:rPr>
                <w:rFonts w:ascii="Palatino Linotype" w:hAnsi="Palatino Linotype" w:cs="Arial"/>
                <w:i/>
                <w:sz w:val="20"/>
                <w:szCs w:val="20"/>
              </w:rPr>
              <w:t>MarComm</w:t>
            </w:r>
            <w:proofErr w:type="spellEnd"/>
            <w:r w:rsidR="003D4457" w:rsidRPr="00192B66">
              <w:rPr>
                <w:rFonts w:ascii="Palatino Linotype" w:hAnsi="Palatino Linotype" w:cs="Arial"/>
                <w:i/>
                <w:sz w:val="20"/>
                <w:szCs w:val="20"/>
              </w:rPr>
              <w:t xml:space="preserve"> services website</w:t>
            </w:r>
            <w:r w:rsidRPr="00192B66">
              <w:rPr>
                <w:rFonts w:ascii="Palatino Linotype" w:hAnsi="Palatino Linotype" w:cs="Arial"/>
                <w:i/>
                <w:sz w:val="20"/>
                <w:szCs w:val="20"/>
              </w:rPr>
              <w:t xml:space="preserve"> for event planning checklist.</w:t>
            </w:r>
          </w:p>
          <w:p w:rsidR="00D60767" w:rsidRPr="00192B66" w:rsidRDefault="00D60767">
            <w:pPr>
              <w:rPr>
                <w:rFonts w:ascii="Palatino Linotype" w:hAnsi="Palatino Linotype" w:cs="Arial"/>
                <w:sz w:val="20"/>
                <w:szCs w:val="20"/>
              </w:rPr>
            </w:pPr>
          </w:p>
        </w:tc>
        <w:tc>
          <w:tcPr>
            <w:tcW w:w="810" w:type="dxa"/>
          </w:tcPr>
          <w:p w:rsidR="00D60767" w:rsidRPr="00192B66" w:rsidRDefault="00D60767">
            <w:pPr>
              <w:rPr>
                <w:rFonts w:ascii="Palatino Linotype" w:hAnsi="Palatino Linotype" w:cs="Arial"/>
                <w:sz w:val="20"/>
                <w:szCs w:val="20"/>
              </w:rPr>
            </w:pPr>
            <w:r w:rsidRPr="00192B66">
              <w:rPr>
                <w:rFonts w:ascii="Palatino Linotype" w:hAnsi="Palatino Linotype" w:cs="Arial"/>
                <w:sz w:val="20"/>
                <w:szCs w:val="20"/>
              </w:rPr>
              <w:t>12</w:t>
            </w:r>
          </w:p>
        </w:tc>
      </w:tr>
      <w:tr w:rsidR="00D60767" w:rsidRPr="00192B66" w:rsidTr="00192B66">
        <w:tc>
          <w:tcPr>
            <w:tcW w:w="1440" w:type="dxa"/>
          </w:tcPr>
          <w:p w:rsidR="00D60767" w:rsidRPr="00192B66" w:rsidRDefault="00D60767">
            <w:pPr>
              <w:rPr>
                <w:rFonts w:ascii="Palatino Linotype" w:hAnsi="Palatino Linotype" w:cs="Arial"/>
                <w:sz w:val="20"/>
                <w:szCs w:val="20"/>
              </w:rPr>
            </w:pPr>
            <w:r w:rsidRPr="00192B66">
              <w:rPr>
                <w:rFonts w:ascii="Palatino Linotype" w:hAnsi="Palatino Linotype" w:cs="Arial"/>
                <w:sz w:val="20"/>
                <w:szCs w:val="20"/>
              </w:rPr>
              <w:t>Venue</w:t>
            </w:r>
          </w:p>
        </w:tc>
        <w:tc>
          <w:tcPr>
            <w:tcW w:w="8010" w:type="dxa"/>
          </w:tcPr>
          <w:p w:rsidR="00D60767" w:rsidRPr="00192B66" w:rsidRDefault="00D60767">
            <w:pPr>
              <w:rPr>
                <w:rFonts w:ascii="Palatino Linotype" w:hAnsi="Palatino Linotype" w:cs="Arial"/>
                <w:sz w:val="20"/>
                <w:szCs w:val="20"/>
              </w:rPr>
            </w:pPr>
            <w:r w:rsidRPr="00192B66">
              <w:rPr>
                <w:rFonts w:ascii="Palatino Linotype" w:hAnsi="Palatino Linotype" w:cs="Arial"/>
                <w:sz w:val="20"/>
                <w:szCs w:val="20"/>
              </w:rPr>
              <w:t xml:space="preserve">After the kick-off meeting and based on the budget, the Marketing Communications Coordinator will research venues and provide options to Advancement. </w:t>
            </w:r>
            <w:r w:rsidRPr="00192B66">
              <w:rPr>
                <w:rFonts w:ascii="Palatino Linotype" w:hAnsi="Palatino Linotype" w:cs="Arial"/>
                <w:b/>
                <w:sz w:val="20"/>
                <w:szCs w:val="20"/>
              </w:rPr>
              <w:t>This activity should happen within 2 weeks of the kick-off meeting</w:t>
            </w:r>
            <w:r w:rsidRPr="00192B66">
              <w:rPr>
                <w:rFonts w:ascii="Palatino Linotype" w:hAnsi="Palatino Linotype" w:cs="Arial"/>
                <w:sz w:val="20"/>
                <w:szCs w:val="20"/>
              </w:rPr>
              <w:t>.</w:t>
            </w:r>
          </w:p>
          <w:p w:rsidR="00D60767" w:rsidRPr="00192B66" w:rsidRDefault="00D60767">
            <w:pPr>
              <w:rPr>
                <w:rFonts w:ascii="Palatino Linotype" w:hAnsi="Palatino Linotype" w:cs="Arial"/>
                <w:sz w:val="20"/>
                <w:szCs w:val="20"/>
              </w:rPr>
            </w:pPr>
          </w:p>
        </w:tc>
        <w:tc>
          <w:tcPr>
            <w:tcW w:w="810" w:type="dxa"/>
          </w:tcPr>
          <w:p w:rsidR="00D60767" w:rsidRPr="00192B66" w:rsidRDefault="00D60767">
            <w:pPr>
              <w:rPr>
                <w:rFonts w:ascii="Palatino Linotype" w:hAnsi="Palatino Linotype" w:cs="Arial"/>
                <w:sz w:val="20"/>
                <w:szCs w:val="20"/>
              </w:rPr>
            </w:pPr>
            <w:r w:rsidRPr="00192B66">
              <w:rPr>
                <w:rFonts w:ascii="Palatino Linotype" w:hAnsi="Palatino Linotype" w:cs="Arial"/>
                <w:sz w:val="20"/>
                <w:szCs w:val="20"/>
              </w:rPr>
              <w:t>11</w:t>
            </w:r>
          </w:p>
        </w:tc>
      </w:tr>
      <w:tr w:rsidR="00D60767" w:rsidRPr="00192B66" w:rsidTr="00192B66">
        <w:tc>
          <w:tcPr>
            <w:tcW w:w="1440" w:type="dxa"/>
          </w:tcPr>
          <w:p w:rsidR="00D60767" w:rsidRPr="00192B66" w:rsidRDefault="00D60767">
            <w:pPr>
              <w:rPr>
                <w:rFonts w:ascii="Palatino Linotype" w:hAnsi="Palatino Linotype" w:cs="Arial"/>
                <w:sz w:val="20"/>
                <w:szCs w:val="20"/>
              </w:rPr>
            </w:pPr>
            <w:r w:rsidRPr="00192B66">
              <w:rPr>
                <w:rFonts w:ascii="Palatino Linotype" w:hAnsi="Palatino Linotype" w:cs="Arial"/>
                <w:sz w:val="20"/>
                <w:szCs w:val="20"/>
              </w:rPr>
              <w:t>Catering</w:t>
            </w:r>
          </w:p>
        </w:tc>
        <w:tc>
          <w:tcPr>
            <w:tcW w:w="8010" w:type="dxa"/>
          </w:tcPr>
          <w:p w:rsidR="00D60767" w:rsidRPr="00192B66" w:rsidRDefault="00D60767">
            <w:pPr>
              <w:rPr>
                <w:rFonts w:ascii="Palatino Linotype" w:hAnsi="Palatino Linotype" w:cs="Arial"/>
                <w:sz w:val="20"/>
                <w:szCs w:val="20"/>
              </w:rPr>
            </w:pPr>
            <w:r w:rsidRPr="00192B66">
              <w:rPr>
                <w:rFonts w:ascii="Palatino Linotype" w:hAnsi="Palatino Linotype" w:cs="Arial"/>
                <w:sz w:val="20"/>
                <w:szCs w:val="20"/>
              </w:rPr>
              <w:t>Based on the budget, the Marketing Communications Coordinator will identify and secure the caterer for the event and order all the food and beverages.</w:t>
            </w:r>
          </w:p>
          <w:p w:rsidR="00D60767" w:rsidRPr="00192B66" w:rsidRDefault="00D60767">
            <w:pPr>
              <w:rPr>
                <w:rFonts w:ascii="Palatino Linotype" w:hAnsi="Palatino Linotype" w:cs="Arial"/>
                <w:sz w:val="20"/>
                <w:szCs w:val="20"/>
              </w:rPr>
            </w:pPr>
          </w:p>
        </w:tc>
        <w:tc>
          <w:tcPr>
            <w:tcW w:w="810" w:type="dxa"/>
          </w:tcPr>
          <w:p w:rsidR="00D60767" w:rsidRPr="00192B66" w:rsidRDefault="00D60767">
            <w:pPr>
              <w:rPr>
                <w:rFonts w:ascii="Palatino Linotype" w:hAnsi="Palatino Linotype" w:cs="Arial"/>
                <w:sz w:val="20"/>
                <w:szCs w:val="20"/>
              </w:rPr>
            </w:pPr>
            <w:r w:rsidRPr="00192B66">
              <w:rPr>
                <w:rFonts w:ascii="Palatino Linotype" w:hAnsi="Palatino Linotype" w:cs="Arial"/>
                <w:sz w:val="20"/>
                <w:szCs w:val="20"/>
              </w:rPr>
              <w:t>10</w:t>
            </w:r>
          </w:p>
        </w:tc>
      </w:tr>
      <w:tr w:rsidR="00D60767" w:rsidRPr="00192B66" w:rsidTr="00192B66">
        <w:trPr>
          <w:trHeight w:val="782"/>
        </w:trPr>
        <w:tc>
          <w:tcPr>
            <w:tcW w:w="1440" w:type="dxa"/>
          </w:tcPr>
          <w:p w:rsidR="00D60767" w:rsidRPr="00192B66" w:rsidRDefault="00D60767">
            <w:pPr>
              <w:rPr>
                <w:rFonts w:ascii="Palatino Linotype" w:hAnsi="Palatino Linotype" w:cs="Arial"/>
                <w:sz w:val="20"/>
                <w:szCs w:val="20"/>
              </w:rPr>
            </w:pPr>
            <w:r w:rsidRPr="00192B66">
              <w:rPr>
                <w:rFonts w:ascii="Palatino Linotype" w:hAnsi="Palatino Linotype" w:cs="Arial"/>
                <w:sz w:val="20"/>
                <w:szCs w:val="20"/>
              </w:rPr>
              <w:t>Logistics</w:t>
            </w:r>
          </w:p>
        </w:tc>
        <w:tc>
          <w:tcPr>
            <w:tcW w:w="8010" w:type="dxa"/>
          </w:tcPr>
          <w:p w:rsidR="00D60767" w:rsidRPr="00192B66" w:rsidRDefault="00D60767">
            <w:pPr>
              <w:rPr>
                <w:rFonts w:ascii="Palatino Linotype" w:hAnsi="Palatino Linotype" w:cs="Arial"/>
                <w:sz w:val="20"/>
                <w:szCs w:val="20"/>
              </w:rPr>
            </w:pPr>
            <w:r w:rsidRPr="00192B66">
              <w:rPr>
                <w:rFonts w:ascii="Palatino Linotype" w:hAnsi="Palatino Linotype" w:cs="Arial"/>
                <w:sz w:val="20"/>
                <w:szCs w:val="20"/>
              </w:rPr>
              <w:t>The Marketing Communications Coordinator will secure any audio visual equipment or other special equipment needed to accommodate the event activities.</w:t>
            </w:r>
          </w:p>
          <w:p w:rsidR="00D60767" w:rsidRPr="00192B66" w:rsidRDefault="00D60767">
            <w:pPr>
              <w:rPr>
                <w:rFonts w:ascii="Palatino Linotype" w:hAnsi="Palatino Linotype" w:cs="Arial"/>
                <w:sz w:val="20"/>
                <w:szCs w:val="20"/>
              </w:rPr>
            </w:pPr>
          </w:p>
        </w:tc>
        <w:tc>
          <w:tcPr>
            <w:tcW w:w="810" w:type="dxa"/>
          </w:tcPr>
          <w:p w:rsidR="00D60767" w:rsidRPr="00192B66" w:rsidRDefault="00D60767">
            <w:pPr>
              <w:rPr>
                <w:rFonts w:ascii="Palatino Linotype" w:hAnsi="Palatino Linotype" w:cs="Arial"/>
                <w:sz w:val="20"/>
                <w:szCs w:val="20"/>
              </w:rPr>
            </w:pPr>
            <w:r w:rsidRPr="00192B66">
              <w:rPr>
                <w:rFonts w:ascii="Palatino Linotype" w:hAnsi="Palatino Linotype" w:cs="Arial"/>
                <w:sz w:val="20"/>
                <w:szCs w:val="20"/>
              </w:rPr>
              <w:t>8</w:t>
            </w:r>
          </w:p>
        </w:tc>
      </w:tr>
      <w:tr w:rsidR="00D60767" w:rsidRPr="00192B66" w:rsidTr="00192B66">
        <w:trPr>
          <w:trHeight w:val="2033"/>
        </w:trPr>
        <w:tc>
          <w:tcPr>
            <w:tcW w:w="1440" w:type="dxa"/>
          </w:tcPr>
          <w:p w:rsidR="00D60767" w:rsidRPr="00192B66" w:rsidRDefault="00D60767">
            <w:pPr>
              <w:rPr>
                <w:rFonts w:ascii="Palatino Linotype" w:hAnsi="Palatino Linotype" w:cs="Arial"/>
                <w:sz w:val="20"/>
                <w:szCs w:val="20"/>
              </w:rPr>
            </w:pPr>
            <w:r w:rsidRPr="00192B66">
              <w:rPr>
                <w:rFonts w:ascii="Palatino Linotype" w:hAnsi="Palatino Linotype" w:cs="Arial"/>
                <w:sz w:val="20"/>
                <w:szCs w:val="20"/>
              </w:rPr>
              <w:t>Invitations</w:t>
            </w:r>
          </w:p>
        </w:tc>
        <w:tc>
          <w:tcPr>
            <w:tcW w:w="8010" w:type="dxa"/>
          </w:tcPr>
          <w:p w:rsidR="00D60767" w:rsidRPr="00192B66" w:rsidRDefault="00D60767" w:rsidP="003D4457">
            <w:pPr>
              <w:rPr>
                <w:rFonts w:ascii="Palatino Linotype" w:hAnsi="Palatino Linotype" w:cs="Arial"/>
                <w:b/>
                <w:sz w:val="20"/>
                <w:szCs w:val="20"/>
              </w:rPr>
            </w:pPr>
            <w:r w:rsidRPr="00192B66">
              <w:rPr>
                <w:rFonts w:ascii="Palatino Linotype" w:hAnsi="Palatino Linotype" w:cs="Arial"/>
                <w:sz w:val="20"/>
                <w:szCs w:val="20"/>
              </w:rPr>
              <w:t>During the kick-off meeting the group should determine whether print invitations are required, or if everything can be done as an e-</w:t>
            </w:r>
            <w:proofErr w:type="spellStart"/>
            <w:r w:rsidRPr="00192B66">
              <w:rPr>
                <w:rFonts w:ascii="Palatino Linotype" w:hAnsi="Palatino Linotype" w:cs="Arial"/>
                <w:sz w:val="20"/>
                <w:szCs w:val="20"/>
              </w:rPr>
              <w:t>vite</w:t>
            </w:r>
            <w:proofErr w:type="spellEnd"/>
            <w:r w:rsidRPr="00192B66">
              <w:rPr>
                <w:rFonts w:ascii="Palatino Linotype" w:hAnsi="Palatino Linotype" w:cs="Arial"/>
                <w:sz w:val="20"/>
                <w:szCs w:val="20"/>
              </w:rPr>
              <w:t xml:space="preserve"> (or a combination thereof). It is the responsibility of the Advancement team to provide Marketing Communications with the list of invitees, their Advance IDs, their mailing addresses and email addresses, as appropriate, and the invitation copy. The Marketing Communications tea</w:t>
            </w:r>
            <w:r w:rsidR="003D4457" w:rsidRPr="00192B66">
              <w:rPr>
                <w:rFonts w:ascii="Palatino Linotype" w:hAnsi="Palatino Linotype" w:cs="Arial"/>
                <w:sz w:val="20"/>
                <w:szCs w:val="20"/>
              </w:rPr>
              <w:t>m is responsible for design/lay</w:t>
            </w:r>
            <w:r w:rsidRPr="00192B66">
              <w:rPr>
                <w:rFonts w:ascii="Palatino Linotype" w:hAnsi="Palatino Linotype" w:cs="Arial"/>
                <w:sz w:val="20"/>
                <w:szCs w:val="20"/>
              </w:rPr>
              <w:t>out of invita</w:t>
            </w:r>
            <w:r w:rsidR="003D4457" w:rsidRPr="00192B66">
              <w:rPr>
                <w:rFonts w:ascii="Palatino Linotype" w:hAnsi="Palatino Linotype" w:cs="Arial"/>
                <w:sz w:val="20"/>
                <w:szCs w:val="20"/>
              </w:rPr>
              <w:t xml:space="preserve">tions and printing/distribution </w:t>
            </w:r>
            <w:r w:rsidRPr="00192B66">
              <w:rPr>
                <w:rFonts w:ascii="Palatino Linotype" w:hAnsi="Palatino Linotype" w:cs="Arial"/>
                <w:sz w:val="20"/>
                <w:szCs w:val="20"/>
              </w:rPr>
              <w:t xml:space="preserve">of the invitations. </w:t>
            </w:r>
            <w:r w:rsidR="003D4457" w:rsidRPr="00192B66">
              <w:rPr>
                <w:rFonts w:ascii="Palatino Linotype" w:hAnsi="Palatino Linotype" w:cs="Arial"/>
                <w:sz w:val="20"/>
                <w:szCs w:val="20"/>
              </w:rPr>
              <w:t>Invitations should drop 5-6 weeks prior to the event date.</w:t>
            </w:r>
          </w:p>
          <w:p w:rsidR="00D60767" w:rsidRPr="00192B66" w:rsidRDefault="00D60767" w:rsidP="003D4457">
            <w:pPr>
              <w:rPr>
                <w:rFonts w:ascii="Palatino Linotype" w:hAnsi="Palatino Linotype" w:cs="Arial"/>
                <w:sz w:val="20"/>
                <w:szCs w:val="20"/>
              </w:rPr>
            </w:pPr>
          </w:p>
        </w:tc>
        <w:tc>
          <w:tcPr>
            <w:tcW w:w="810" w:type="dxa"/>
          </w:tcPr>
          <w:p w:rsidR="00D60767" w:rsidRPr="00192B66" w:rsidRDefault="00D60767">
            <w:pPr>
              <w:rPr>
                <w:rFonts w:ascii="Palatino Linotype" w:hAnsi="Palatino Linotype" w:cs="Arial"/>
                <w:sz w:val="20"/>
                <w:szCs w:val="20"/>
              </w:rPr>
            </w:pPr>
            <w:r w:rsidRPr="00192B66">
              <w:rPr>
                <w:rFonts w:ascii="Palatino Linotype" w:hAnsi="Palatino Linotype" w:cs="Arial"/>
                <w:sz w:val="20"/>
                <w:szCs w:val="20"/>
              </w:rPr>
              <w:t>12</w:t>
            </w:r>
          </w:p>
        </w:tc>
      </w:tr>
      <w:tr w:rsidR="003D4457" w:rsidRPr="00192B66" w:rsidTr="00192B66">
        <w:tc>
          <w:tcPr>
            <w:tcW w:w="1440" w:type="dxa"/>
          </w:tcPr>
          <w:p w:rsidR="003D4457" w:rsidRPr="00192B66" w:rsidRDefault="003D4457">
            <w:pPr>
              <w:rPr>
                <w:rFonts w:ascii="Palatino Linotype" w:hAnsi="Palatino Linotype" w:cs="Arial"/>
                <w:sz w:val="20"/>
                <w:szCs w:val="20"/>
              </w:rPr>
            </w:pPr>
            <w:r w:rsidRPr="00192B66">
              <w:rPr>
                <w:rFonts w:ascii="Palatino Linotype" w:hAnsi="Palatino Linotype" w:cs="Arial"/>
                <w:sz w:val="20"/>
                <w:szCs w:val="20"/>
              </w:rPr>
              <w:t>Print Invitations</w:t>
            </w:r>
          </w:p>
        </w:tc>
        <w:tc>
          <w:tcPr>
            <w:tcW w:w="8010" w:type="dxa"/>
          </w:tcPr>
          <w:p w:rsidR="003D4457" w:rsidRPr="00192B66" w:rsidRDefault="003D4457" w:rsidP="003D4457">
            <w:pPr>
              <w:rPr>
                <w:rFonts w:ascii="Palatino Linotype" w:hAnsi="Palatino Linotype" w:cs="Arial"/>
                <w:b/>
                <w:sz w:val="20"/>
                <w:szCs w:val="20"/>
              </w:rPr>
            </w:pPr>
            <w:r w:rsidRPr="00192B66">
              <w:rPr>
                <w:rFonts w:ascii="Palatino Linotype" w:hAnsi="Palatino Linotype" w:cs="Arial"/>
                <w:b/>
                <w:sz w:val="20"/>
                <w:szCs w:val="20"/>
              </w:rPr>
              <w:t xml:space="preserve">The </w:t>
            </w:r>
            <w:proofErr w:type="spellStart"/>
            <w:r w:rsidRPr="00192B66">
              <w:rPr>
                <w:rFonts w:ascii="Palatino Linotype" w:hAnsi="Palatino Linotype" w:cs="Arial"/>
                <w:b/>
                <w:sz w:val="20"/>
                <w:szCs w:val="20"/>
              </w:rPr>
              <w:t>MarComm</w:t>
            </w:r>
            <w:proofErr w:type="spellEnd"/>
            <w:r w:rsidRPr="00192B66">
              <w:rPr>
                <w:rFonts w:ascii="Palatino Linotype" w:hAnsi="Palatino Linotype" w:cs="Arial"/>
                <w:b/>
                <w:sz w:val="20"/>
                <w:szCs w:val="20"/>
              </w:rPr>
              <w:t xml:space="preserve"> team requires 6 weeks for turnaround of print invitations:</w:t>
            </w:r>
          </w:p>
          <w:p w:rsidR="003D4457" w:rsidRPr="00192B66" w:rsidRDefault="003D4457" w:rsidP="003D4457">
            <w:pPr>
              <w:rPr>
                <w:rFonts w:ascii="Palatino Linotype" w:hAnsi="Palatino Linotype" w:cs="Arial"/>
                <w:sz w:val="20"/>
                <w:szCs w:val="20"/>
              </w:rPr>
            </w:pPr>
            <w:r w:rsidRPr="00192B66">
              <w:rPr>
                <w:rFonts w:ascii="Palatino Linotype" w:hAnsi="Palatino Linotype" w:cs="Arial"/>
                <w:sz w:val="20"/>
                <w:szCs w:val="20"/>
              </w:rPr>
              <w:t xml:space="preserve">1 week for content development </w:t>
            </w:r>
          </w:p>
          <w:p w:rsidR="003D4457" w:rsidRPr="00192B66" w:rsidRDefault="003D4457" w:rsidP="003D4457">
            <w:pPr>
              <w:rPr>
                <w:rFonts w:ascii="Palatino Linotype" w:hAnsi="Palatino Linotype" w:cs="Arial"/>
                <w:sz w:val="20"/>
                <w:szCs w:val="20"/>
              </w:rPr>
            </w:pPr>
            <w:r w:rsidRPr="00192B66">
              <w:rPr>
                <w:rFonts w:ascii="Palatino Linotype" w:hAnsi="Palatino Linotype" w:cs="Arial"/>
                <w:sz w:val="20"/>
                <w:szCs w:val="20"/>
              </w:rPr>
              <w:t>1 week for design</w:t>
            </w:r>
          </w:p>
          <w:p w:rsidR="003D4457" w:rsidRPr="00192B66" w:rsidRDefault="003D4457" w:rsidP="003D4457">
            <w:pPr>
              <w:rPr>
                <w:rFonts w:ascii="Palatino Linotype" w:hAnsi="Palatino Linotype" w:cs="Arial"/>
                <w:sz w:val="20"/>
                <w:szCs w:val="20"/>
              </w:rPr>
            </w:pPr>
            <w:r w:rsidRPr="00192B66">
              <w:rPr>
                <w:rFonts w:ascii="Palatino Linotype" w:hAnsi="Palatino Linotype" w:cs="Arial"/>
                <w:sz w:val="20"/>
                <w:szCs w:val="20"/>
              </w:rPr>
              <w:t>1 week for approval</w:t>
            </w:r>
          </w:p>
          <w:p w:rsidR="003D4457" w:rsidRPr="00192B66" w:rsidRDefault="003D4457" w:rsidP="003D4457">
            <w:pPr>
              <w:rPr>
                <w:rFonts w:ascii="Palatino Linotype" w:hAnsi="Palatino Linotype" w:cs="Arial"/>
                <w:sz w:val="20"/>
                <w:szCs w:val="20"/>
              </w:rPr>
            </w:pPr>
            <w:r w:rsidRPr="00192B66">
              <w:rPr>
                <w:rFonts w:ascii="Palatino Linotype" w:hAnsi="Palatino Linotype" w:cs="Arial"/>
                <w:sz w:val="20"/>
                <w:szCs w:val="20"/>
              </w:rPr>
              <w:t>2 weeks for print</w:t>
            </w:r>
          </w:p>
          <w:p w:rsidR="003D4457" w:rsidRPr="00192B66" w:rsidRDefault="003D4457">
            <w:pPr>
              <w:rPr>
                <w:rFonts w:ascii="Palatino Linotype" w:hAnsi="Palatino Linotype" w:cs="Arial"/>
                <w:sz w:val="20"/>
                <w:szCs w:val="20"/>
              </w:rPr>
            </w:pPr>
            <w:r w:rsidRPr="00192B66">
              <w:rPr>
                <w:rFonts w:ascii="Palatino Linotype" w:hAnsi="Palatino Linotype" w:cs="Arial"/>
                <w:sz w:val="20"/>
                <w:szCs w:val="20"/>
              </w:rPr>
              <w:t>1 week for mailing services</w:t>
            </w:r>
          </w:p>
          <w:p w:rsidR="003D4457" w:rsidRPr="00192B66" w:rsidRDefault="003D4457" w:rsidP="00192B66">
            <w:pPr>
              <w:rPr>
                <w:rFonts w:ascii="Palatino Linotype" w:hAnsi="Palatino Linotype" w:cs="Arial"/>
                <w:b/>
                <w:sz w:val="20"/>
                <w:szCs w:val="20"/>
              </w:rPr>
            </w:pPr>
            <w:r w:rsidRPr="00192B66">
              <w:rPr>
                <w:rFonts w:ascii="Palatino Linotype" w:hAnsi="Palatino Linotype" w:cs="Arial"/>
                <w:sz w:val="20"/>
                <w:szCs w:val="20"/>
              </w:rPr>
              <w:t>If additional invi</w:t>
            </w:r>
            <w:r w:rsidR="00192B66">
              <w:rPr>
                <w:rFonts w:ascii="Palatino Linotype" w:hAnsi="Palatino Linotype" w:cs="Arial"/>
                <w:sz w:val="20"/>
                <w:szCs w:val="20"/>
              </w:rPr>
              <w:t>te</w:t>
            </w:r>
            <w:r w:rsidRPr="00192B66">
              <w:rPr>
                <w:rFonts w:ascii="Palatino Linotype" w:hAnsi="Palatino Linotype" w:cs="Arial"/>
                <w:sz w:val="20"/>
                <w:szCs w:val="20"/>
              </w:rPr>
              <w:t>s are needed af</w:t>
            </w:r>
            <w:bookmarkStart w:id="0" w:name="_GoBack"/>
            <w:bookmarkEnd w:id="0"/>
            <w:r w:rsidRPr="00192B66">
              <w:rPr>
                <w:rFonts w:ascii="Palatino Linotype" w:hAnsi="Palatino Linotype" w:cs="Arial"/>
                <w:sz w:val="20"/>
                <w:szCs w:val="20"/>
              </w:rPr>
              <w:t>ter the send date, the Advancement Assistant will handle those requests.</w:t>
            </w:r>
          </w:p>
        </w:tc>
        <w:tc>
          <w:tcPr>
            <w:tcW w:w="810" w:type="dxa"/>
          </w:tcPr>
          <w:p w:rsidR="003D4457" w:rsidRPr="00192B66" w:rsidRDefault="003D4457">
            <w:pPr>
              <w:rPr>
                <w:rFonts w:ascii="Palatino Linotype" w:hAnsi="Palatino Linotype" w:cs="Arial"/>
                <w:sz w:val="20"/>
                <w:szCs w:val="20"/>
              </w:rPr>
            </w:pPr>
            <w:r w:rsidRPr="00192B66">
              <w:rPr>
                <w:rFonts w:ascii="Palatino Linotype" w:hAnsi="Palatino Linotype" w:cs="Arial"/>
                <w:sz w:val="20"/>
                <w:szCs w:val="20"/>
              </w:rPr>
              <w:t>12</w:t>
            </w:r>
          </w:p>
        </w:tc>
      </w:tr>
      <w:tr w:rsidR="003D4457" w:rsidRPr="00192B66" w:rsidTr="00192B66">
        <w:tc>
          <w:tcPr>
            <w:tcW w:w="1440" w:type="dxa"/>
          </w:tcPr>
          <w:p w:rsidR="003D4457" w:rsidRPr="00192B66" w:rsidRDefault="003D4457" w:rsidP="003D4457">
            <w:pPr>
              <w:rPr>
                <w:rFonts w:ascii="Palatino Linotype" w:hAnsi="Palatino Linotype" w:cs="Arial"/>
                <w:sz w:val="20"/>
                <w:szCs w:val="20"/>
              </w:rPr>
            </w:pPr>
            <w:proofErr w:type="spellStart"/>
            <w:r w:rsidRPr="00192B66">
              <w:rPr>
                <w:rFonts w:ascii="Palatino Linotype" w:hAnsi="Palatino Linotype" w:cs="Arial"/>
                <w:sz w:val="20"/>
                <w:szCs w:val="20"/>
              </w:rPr>
              <w:lastRenderedPageBreak/>
              <w:t>Convio</w:t>
            </w:r>
            <w:proofErr w:type="spellEnd"/>
            <w:r w:rsidRPr="00192B66">
              <w:rPr>
                <w:rFonts w:ascii="Palatino Linotype" w:hAnsi="Palatino Linotype" w:cs="Arial"/>
                <w:sz w:val="20"/>
                <w:szCs w:val="20"/>
              </w:rPr>
              <w:t xml:space="preserve"> Invitations</w:t>
            </w:r>
          </w:p>
        </w:tc>
        <w:tc>
          <w:tcPr>
            <w:tcW w:w="8010" w:type="dxa"/>
          </w:tcPr>
          <w:p w:rsidR="003D4457" w:rsidRPr="00192B66" w:rsidRDefault="003D4457">
            <w:pPr>
              <w:rPr>
                <w:rFonts w:ascii="Palatino Linotype" w:hAnsi="Palatino Linotype" w:cs="Arial"/>
                <w:b/>
                <w:sz w:val="20"/>
                <w:szCs w:val="20"/>
              </w:rPr>
            </w:pPr>
            <w:r w:rsidRPr="00192B66">
              <w:rPr>
                <w:rFonts w:ascii="Palatino Linotype" w:hAnsi="Palatino Linotype" w:cs="Arial"/>
                <w:b/>
                <w:sz w:val="20"/>
                <w:szCs w:val="20"/>
              </w:rPr>
              <w:t xml:space="preserve">The </w:t>
            </w:r>
            <w:proofErr w:type="spellStart"/>
            <w:r w:rsidRPr="00192B66">
              <w:rPr>
                <w:rFonts w:ascii="Palatino Linotype" w:hAnsi="Palatino Linotype" w:cs="Arial"/>
                <w:b/>
                <w:sz w:val="20"/>
                <w:szCs w:val="20"/>
              </w:rPr>
              <w:t>MarComm</w:t>
            </w:r>
            <w:proofErr w:type="spellEnd"/>
            <w:r w:rsidRPr="00192B66">
              <w:rPr>
                <w:rFonts w:ascii="Palatino Linotype" w:hAnsi="Palatino Linotype" w:cs="Arial"/>
                <w:b/>
                <w:sz w:val="20"/>
                <w:szCs w:val="20"/>
              </w:rPr>
              <w:t xml:space="preserve"> team requires 3 weeks for turnaround of invites through </w:t>
            </w:r>
            <w:proofErr w:type="spellStart"/>
            <w:r w:rsidRPr="00192B66">
              <w:rPr>
                <w:rFonts w:ascii="Palatino Linotype" w:hAnsi="Palatino Linotype" w:cs="Arial"/>
                <w:b/>
                <w:sz w:val="20"/>
                <w:szCs w:val="20"/>
              </w:rPr>
              <w:t>Convio</w:t>
            </w:r>
            <w:proofErr w:type="spellEnd"/>
            <w:r w:rsidRPr="00192B66">
              <w:rPr>
                <w:rFonts w:ascii="Palatino Linotype" w:hAnsi="Palatino Linotype" w:cs="Arial"/>
                <w:b/>
                <w:sz w:val="20"/>
                <w:szCs w:val="20"/>
              </w:rPr>
              <w:t>.</w:t>
            </w:r>
          </w:p>
          <w:p w:rsidR="003D4457" w:rsidRPr="00192B66" w:rsidRDefault="003D4457">
            <w:pPr>
              <w:rPr>
                <w:rFonts w:ascii="Palatino Linotype" w:hAnsi="Palatino Linotype" w:cs="Arial"/>
                <w:sz w:val="20"/>
                <w:szCs w:val="20"/>
              </w:rPr>
            </w:pPr>
            <w:r w:rsidRPr="00192B66">
              <w:rPr>
                <w:rFonts w:ascii="Palatino Linotype" w:hAnsi="Palatino Linotype" w:cs="Arial"/>
                <w:sz w:val="20"/>
                <w:szCs w:val="20"/>
              </w:rPr>
              <w:t>1 week for design and content development and design</w:t>
            </w:r>
          </w:p>
          <w:p w:rsidR="003D4457" w:rsidRPr="00192B66" w:rsidRDefault="003D4457">
            <w:pPr>
              <w:rPr>
                <w:rFonts w:ascii="Palatino Linotype" w:hAnsi="Palatino Linotype" w:cs="Arial"/>
                <w:sz w:val="20"/>
                <w:szCs w:val="20"/>
              </w:rPr>
            </w:pPr>
            <w:r w:rsidRPr="00192B66">
              <w:rPr>
                <w:rFonts w:ascii="Palatino Linotype" w:hAnsi="Palatino Linotype" w:cs="Arial"/>
                <w:sz w:val="20"/>
                <w:szCs w:val="20"/>
              </w:rPr>
              <w:t xml:space="preserve">2 weeks for </w:t>
            </w:r>
            <w:proofErr w:type="spellStart"/>
            <w:r w:rsidRPr="00192B66">
              <w:rPr>
                <w:rFonts w:ascii="Palatino Linotype" w:hAnsi="Palatino Linotype" w:cs="Arial"/>
                <w:sz w:val="20"/>
                <w:szCs w:val="20"/>
              </w:rPr>
              <w:t>Convio</w:t>
            </w:r>
            <w:proofErr w:type="spellEnd"/>
            <w:r w:rsidRPr="00192B66">
              <w:rPr>
                <w:rFonts w:ascii="Palatino Linotype" w:hAnsi="Palatino Linotype" w:cs="Arial"/>
                <w:sz w:val="20"/>
                <w:szCs w:val="20"/>
              </w:rPr>
              <w:t xml:space="preserve"> list-loading and approval</w:t>
            </w:r>
          </w:p>
          <w:p w:rsidR="003D4457" w:rsidRPr="00192B66" w:rsidRDefault="003D4457">
            <w:pPr>
              <w:rPr>
                <w:rFonts w:ascii="Palatino Linotype" w:hAnsi="Palatino Linotype" w:cs="Arial"/>
                <w:sz w:val="20"/>
                <w:szCs w:val="20"/>
              </w:rPr>
            </w:pPr>
          </w:p>
        </w:tc>
        <w:tc>
          <w:tcPr>
            <w:tcW w:w="810" w:type="dxa"/>
          </w:tcPr>
          <w:p w:rsidR="003D4457" w:rsidRPr="00192B66" w:rsidRDefault="003D4457">
            <w:pPr>
              <w:rPr>
                <w:rFonts w:ascii="Palatino Linotype" w:hAnsi="Palatino Linotype" w:cs="Arial"/>
                <w:sz w:val="20"/>
                <w:szCs w:val="20"/>
              </w:rPr>
            </w:pPr>
            <w:r w:rsidRPr="00192B66">
              <w:rPr>
                <w:rFonts w:ascii="Palatino Linotype" w:hAnsi="Palatino Linotype" w:cs="Arial"/>
                <w:sz w:val="20"/>
                <w:szCs w:val="20"/>
              </w:rPr>
              <w:t>12</w:t>
            </w:r>
          </w:p>
        </w:tc>
      </w:tr>
      <w:tr w:rsidR="00D60767" w:rsidRPr="00192B66" w:rsidTr="00192B66">
        <w:tc>
          <w:tcPr>
            <w:tcW w:w="1440" w:type="dxa"/>
          </w:tcPr>
          <w:p w:rsidR="00D60767" w:rsidRPr="00192B66" w:rsidRDefault="00D60767">
            <w:pPr>
              <w:rPr>
                <w:rFonts w:ascii="Palatino Linotype" w:hAnsi="Palatino Linotype" w:cs="Arial"/>
                <w:sz w:val="20"/>
                <w:szCs w:val="20"/>
              </w:rPr>
            </w:pPr>
            <w:r w:rsidRPr="00192B66">
              <w:rPr>
                <w:rFonts w:ascii="Palatino Linotype" w:hAnsi="Palatino Linotype" w:cs="Arial"/>
                <w:sz w:val="20"/>
                <w:szCs w:val="20"/>
              </w:rPr>
              <w:t>RSVPs</w:t>
            </w:r>
          </w:p>
        </w:tc>
        <w:tc>
          <w:tcPr>
            <w:tcW w:w="8010" w:type="dxa"/>
          </w:tcPr>
          <w:p w:rsidR="00D60767" w:rsidRPr="00192B66" w:rsidRDefault="00D60767">
            <w:pPr>
              <w:rPr>
                <w:rFonts w:ascii="Palatino Linotype" w:hAnsi="Palatino Linotype" w:cs="Arial"/>
                <w:sz w:val="20"/>
                <w:szCs w:val="20"/>
              </w:rPr>
            </w:pPr>
            <w:r w:rsidRPr="00192B66">
              <w:rPr>
                <w:rFonts w:ascii="Palatino Linotype" w:hAnsi="Palatino Linotype" w:cs="Arial"/>
                <w:sz w:val="20"/>
                <w:szCs w:val="20"/>
              </w:rPr>
              <w:t xml:space="preserve">RSVPs should be managed by the Advancement Assistant or the departmental liaison. If the RSVP process is through </w:t>
            </w:r>
            <w:proofErr w:type="spellStart"/>
            <w:r w:rsidRPr="00192B66">
              <w:rPr>
                <w:rFonts w:ascii="Palatino Linotype" w:hAnsi="Palatino Linotype" w:cs="Arial"/>
                <w:sz w:val="20"/>
                <w:szCs w:val="20"/>
              </w:rPr>
              <w:t>Convio</w:t>
            </w:r>
            <w:proofErr w:type="spellEnd"/>
            <w:r w:rsidRPr="00192B66">
              <w:rPr>
                <w:rFonts w:ascii="Palatino Linotype" w:hAnsi="Palatino Linotype" w:cs="Arial"/>
                <w:sz w:val="20"/>
                <w:szCs w:val="20"/>
              </w:rPr>
              <w:t xml:space="preserve">, the </w:t>
            </w:r>
            <w:proofErr w:type="spellStart"/>
            <w:r w:rsidRPr="00192B66">
              <w:rPr>
                <w:rFonts w:ascii="Palatino Linotype" w:hAnsi="Palatino Linotype" w:cs="Arial"/>
                <w:sz w:val="20"/>
                <w:szCs w:val="20"/>
              </w:rPr>
              <w:t>MarComm</w:t>
            </w:r>
            <w:proofErr w:type="spellEnd"/>
            <w:r w:rsidRPr="00192B66">
              <w:rPr>
                <w:rFonts w:ascii="Palatino Linotype" w:hAnsi="Palatino Linotype" w:cs="Arial"/>
                <w:sz w:val="20"/>
                <w:szCs w:val="20"/>
              </w:rPr>
              <w:t xml:space="preserve"> Coordinator will manage. Typical RSVP cut-off is 10-14 days prior to event.</w:t>
            </w:r>
          </w:p>
        </w:tc>
        <w:tc>
          <w:tcPr>
            <w:tcW w:w="810" w:type="dxa"/>
          </w:tcPr>
          <w:p w:rsidR="00D60767" w:rsidRPr="00192B66" w:rsidRDefault="00D60767">
            <w:pPr>
              <w:rPr>
                <w:rFonts w:ascii="Palatino Linotype" w:hAnsi="Palatino Linotype" w:cs="Arial"/>
                <w:sz w:val="20"/>
                <w:szCs w:val="20"/>
              </w:rPr>
            </w:pPr>
            <w:r w:rsidRPr="00192B66">
              <w:rPr>
                <w:rFonts w:ascii="Palatino Linotype" w:hAnsi="Palatino Linotype" w:cs="Arial"/>
                <w:sz w:val="20"/>
                <w:szCs w:val="20"/>
              </w:rPr>
              <w:t>6</w:t>
            </w:r>
          </w:p>
        </w:tc>
      </w:tr>
      <w:tr w:rsidR="00D60767" w:rsidRPr="00192B66" w:rsidTr="00192B66">
        <w:tc>
          <w:tcPr>
            <w:tcW w:w="1440" w:type="dxa"/>
          </w:tcPr>
          <w:p w:rsidR="00D60767" w:rsidRPr="00192B66" w:rsidRDefault="00D60767">
            <w:pPr>
              <w:rPr>
                <w:rFonts w:ascii="Palatino Linotype" w:hAnsi="Palatino Linotype" w:cs="Arial"/>
                <w:sz w:val="20"/>
                <w:szCs w:val="20"/>
              </w:rPr>
            </w:pPr>
            <w:r w:rsidRPr="00192B66">
              <w:rPr>
                <w:rFonts w:ascii="Palatino Linotype" w:hAnsi="Palatino Linotype" w:cs="Arial"/>
                <w:sz w:val="20"/>
                <w:szCs w:val="20"/>
              </w:rPr>
              <w:t>Registration</w:t>
            </w:r>
          </w:p>
        </w:tc>
        <w:tc>
          <w:tcPr>
            <w:tcW w:w="8010" w:type="dxa"/>
          </w:tcPr>
          <w:p w:rsidR="00D60767" w:rsidRPr="00192B66" w:rsidRDefault="00D60767">
            <w:pPr>
              <w:rPr>
                <w:rFonts w:ascii="Palatino Linotype" w:hAnsi="Palatino Linotype" w:cs="Arial"/>
                <w:sz w:val="20"/>
                <w:szCs w:val="20"/>
              </w:rPr>
            </w:pPr>
            <w:r w:rsidRPr="00192B66">
              <w:rPr>
                <w:rFonts w:ascii="Palatino Linotype" w:hAnsi="Palatino Linotype" w:cs="Arial"/>
                <w:sz w:val="20"/>
                <w:szCs w:val="20"/>
              </w:rPr>
              <w:t xml:space="preserve">The Marketing Communications team may handle registration for events, depending on event details. Please allow 5 days turnaround. </w:t>
            </w:r>
          </w:p>
          <w:p w:rsidR="00D60767" w:rsidRPr="00192B66" w:rsidRDefault="00D60767">
            <w:pPr>
              <w:rPr>
                <w:rFonts w:ascii="Palatino Linotype" w:hAnsi="Palatino Linotype" w:cs="Arial"/>
                <w:sz w:val="20"/>
                <w:szCs w:val="20"/>
              </w:rPr>
            </w:pPr>
          </w:p>
        </w:tc>
        <w:tc>
          <w:tcPr>
            <w:tcW w:w="810" w:type="dxa"/>
          </w:tcPr>
          <w:p w:rsidR="00D60767" w:rsidRPr="00192B66" w:rsidRDefault="00D60767">
            <w:pPr>
              <w:rPr>
                <w:rFonts w:ascii="Palatino Linotype" w:hAnsi="Palatino Linotype" w:cs="Arial"/>
                <w:sz w:val="20"/>
                <w:szCs w:val="20"/>
              </w:rPr>
            </w:pPr>
            <w:r w:rsidRPr="00192B66">
              <w:rPr>
                <w:rFonts w:ascii="Palatino Linotype" w:hAnsi="Palatino Linotype" w:cs="Arial"/>
                <w:sz w:val="20"/>
                <w:szCs w:val="20"/>
              </w:rPr>
              <w:t>6</w:t>
            </w:r>
          </w:p>
        </w:tc>
      </w:tr>
      <w:tr w:rsidR="00D60767" w:rsidRPr="00192B66" w:rsidTr="00192B66">
        <w:tc>
          <w:tcPr>
            <w:tcW w:w="1440" w:type="dxa"/>
          </w:tcPr>
          <w:p w:rsidR="00D60767" w:rsidRPr="00192B66" w:rsidRDefault="00D60767">
            <w:pPr>
              <w:rPr>
                <w:rFonts w:ascii="Palatino Linotype" w:hAnsi="Palatino Linotype" w:cs="Arial"/>
                <w:sz w:val="20"/>
                <w:szCs w:val="20"/>
              </w:rPr>
            </w:pPr>
            <w:r w:rsidRPr="00192B66">
              <w:rPr>
                <w:rFonts w:ascii="Palatino Linotype" w:hAnsi="Palatino Linotype" w:cs="Arial"/>
                <w:sz w:val="20"/>
                <w:szCs w:val="20"/>
              </w:rPr>
              <w:t>Briefing Documents</w:t>
            </w:r>
          </w:p>
        </w:tc>
        <w:tc>
          <w:tcPr>
            <w:tcW w:w="8010" w:type="dxa"/>
          </w:tcPr>
          <w:p w:rsidR="00D60767" w:rsidRPr="00192B66" w:rsidRDefault="00D60767">
            <w:pPr>
              <w:rPr>
                <w:rFonts w:ascii="Palatino Linotype" w:hAnsi="Palatino Linotype" w:cs="Arial"/>
                <w:sz w:val="20"/>
                <w:szCs w:val="20"/>
              </w:rPr>
            </w:pPr>
            <w:r w:rsidRPr="00192B66">
              <w:rPr>
                <w:rFonts w:ascii="Palatino Linotype" w:hAnsi="Palatino Linotype" w:cs="Arial"/>
                <w:sz w:val="20"/>
                <w:szCs w:val="20"/>
              </w:rPr>
              <w:t xml:space="preserve">The Advancement Assistant and the Advancement team members are responsible for producing the briefing documents for the event. The Advancement team is responsible for the content that is provided at the event. The Marketing Communications Coordinator will contribute the logistics information for the briefing book, including the timeline, meal and parking information to the Advancement Assistant. Ideally, the briefing documents will be finalized 2 weeks prior to the event date. [Presidential briefings are due to the President’s Office </w:t>
            </w:r>
            <w:r w:rsidRPr="00192B66">
              <w:rPr>
                <w:rFonts w:ascii="Palatino Linotype" w:hAnsi="Palatino Linotype" w:cs="Arial"/>
                <w:b/>
                <w:sz w:val="20"/>
                <w:szCs w:val="20"/>
              </w:rPr>
              <w:t>2 WEEKS</w:t>
            </w:r>
            <w:r w:rsidRPr="00192B66">
              <w:rPr>
                <w:rFonts w:ascii="Palatino Linotype" w:hAnsi="Palatino Linotype" w:cs="Arial"/>
                <w:sz w:val="20"/>
                <w:szCs w:val="20"/>
              </w:rPr>
              <w:t xml:space="preserve"> prior to any event.]</w:t>
            </w:r>
          </w:p>
          <w:p w:rsidR="00D60767" w:rsidRPr="00192B66" w:rsidRDefault="00D60767">
            <w:pPr>
              <w:rPr>
                <w:rFonts w:ascii="Palatino Linotype" w:hAnsi="Palatino Linotype" w:cs="Arial"/>
                <w:sz w:val="20"/>
                <w:szCs w:val="20"/>
              </w:rPr>
            </w:pPr>
          </w:p>
        </w:tc>
        <w:tc>
          <w:tcPr>
            <w:tcW w:w="810" w:type="dxa"/>
          </w:tcPr>
          <w:p w:rsidR="00D60767" w:rsidRPr="00192B66" w:rsidRDefault="00D60767">
            <w:pPr>
              <w:rPr>
                <w:rFonts w:ascii="Palatino Linotype" w:hAnsi="Palatino Linotype" w:cs="Arial"/>
                <w:sz w:val="20"/>
                <w:szCs w:val="20"/>
              </w:rPr>
            </w:pPr>
            <w:r w:rsidRPr="00192B66">
              <w:rPr>
                <w:rFonts w:ascii="Palatino Linotype" w:hAnsi="Palatino Linotype" w:cs="Arial"/>
                <w:sz w:val="20"/>
                <w:szCs w:val="20"/>
              </w:rPr>
              <w:t>2</w:t>
            </w:r>
          </w:p>
        </w:tc>
      </w:tr>
      <w:tr w:rsidR="00D60767" w:rsidRPr="00192B66" w:rsidTr="00192B66">
        <w:tc>
          <w:tcPr>
            <w:tcW w:w="1440" w:type="dxa"/>
          </w:tcPr>
          <w:p w:rsidR="00D60767" w:rsidRPr="00192B66" w:rsidRDefault="00D60767">
            <w:pPr>
              <w:rPr>
                <w:rFonts w:ascii="Palatino Linotype" w:hAnsi="Palatino Linotype" w:cs="Arial"/>
                <w:sz w:val="20"/>
                <w:szCs w:val="20"/>
              </w:rPr>
            </w:pPr>
            <w:r w:rsidRPr="00192B66">
              <w:rPr>
                <w:rFonts w:ascii="Palatino Linotype" w:hAnsi="Palatino Linotype" w:cs="Arial"/>
                <w:sz w:val="20"/>
                <w:szCs w:val="20"/>
              </w:rPr>
              <w:t>Signage</w:t>
            </w:r>
          </w:p>
        </w:tc>
        <w:tc>
          <w:tcPr>
            <w:tcW w:w="8010" w:type="dxa"/>
          </w:tcPr>
          <w:p w:rsidR="00D60767" w:rsidRPr="00192B66" w:rsidRDefault="00D60767">
            <w:pPr>
              <w:rPr>
                <w:rFonts w:ascii="Palatino Linotype" w:hAnsi="Palatino Linotype" w:cs="Arial"/>
                <w:sz w:val="20"/>
                <w:szCs w:val="20"/>
              </w:rPr>
            </w:pPr>
            <w:r w:rsidRPr="00192B66">
              <w:rPr>
                <w:rFonts w:ascii="Palatino Linotype" w:hAnsi="Palatino Linotype" w:cs="Arial"/>
                <w:sz w:val="20"/>
                <w:szCs w:val="20"/>
              </w:rPr>
              <w:t>The Marketing Communications Coordinator will be responsible for obtaining appropriate signage at the event. If customized printed signage is needed, please allow for two weeks for production.</w:t>
            </w:r>
          </w:p>
          <w:p w:rsidR="00D60767" w:rsidRPr="00192B66" w:rsidRDefault="00D60767">
            <w:pPr>
              <w:rPr>
                <w:rFonts w:ascii="Palatino Linotype" w:hAnsi="Palatino Linotype" w:cs="Arial"/>
                <w:sz w:val="20"/>
                <w:szCs w:val="20"/>
              </w:rPr>
            </w:pPr>
          </w:p>
        </w:tc>
        <w:tc>
          <w:tcPr>
            <w:tcW w:w="810" w:type="dxa"/>
          </w:tcPr>
          <w:p w:rsidR="00D60767" w:rsidRPr="00192B66" w:rsidRDefault="00D60767">
            <w:pPr>
              <w:rPr>
                <w:rFonts w:ascii="Palatino Linotype" w:hAnsi="Palatino Linotype" w:cs="Arial"/>
                <w:sz w:val="20"/>
                <w:szCs w:val="20"/>
              </w:rPr>
            </w:pPr>
            <w:r w:rsidRPr="00192B66">
              <w:rPr>
                <w:rFonts w:ascii="Palatino Linotype" w:hAnsi="Palatino Linotype" w:cs="Arial"/>
                <w:sz w:val="20"/>
                <w:szCs w:val="20"/>
              </w:rPr>
              <w:t>2</w:t>
            </w:r>
          </w:p>
        </w:tc>
      </w:tr>
      <w:tr w:rsidR="00D60767" w:rsidRPr="00192B66" w:rsidTr="00192B66">
        <w:tc>
          <w:tcPr>
            <w:tcW w:w="1440" w:type="dxa"/>
          </w:tcPr>
          <w:p w:rsidR="00D60767" w:rsidRPr="00192B66" w:rsidRDefault="00D60767">
            <w:pPr>
              <w:rPr>
                <w:rFonts w:ascii="Palatino Linotype" w:hAnsi="Palatino Linotype" w:cs="Arial"/>
                <w:sz w:val="20"/>
                <w:szCs w:val="20"/>
              </w:rPr>
            </w:pPr>
            <w:r w:rsidRPr="00192B66">
              <w:rPr>
                <w:rFonts w:ascii="Palatino Linotype" w:hAnsi="Palatino Linotype" w:cs="Arial"/>
                <w:sz w:val="20"/>
                <w:szCs w:val="20"/>
              </w:rPr>
              <w:t>Nametags</w:t>
            </w:r>
          </w:p>
        </w:tc>
        <w:tc>
          <w:tcPr>
            <w:tcW w:w="8010" w:type="dxa"/>
          </w:tcPr>
          <w:p w:rsidR="00D60767" w:rsidRPr="00192B66" w:rsidRDefault="00D60767">
            <w:pPr>
              <w:rPr>
                <w:rFonts w:ascii="Palatino Linotype" w:hAnsi="Palatino Linotype" w:cs="Arial"/>
                <w:sz w:val="20"/>
                <w:szCs w:val="20"/>
              </w:rPr>
            </w:pPr>
            <w:r w:rsidRPr="00192B66">
              <w:rPr>
                <w:rFonts w:ascii="Palatino Linotype" w:hAnsi="Palatino Linotype" w:cs="Arial"/>
                <w:sz w:val="20"/>
                <w:szCs w:val="20"/>
              </w:rPr>
              <w:t>The Marketing Communications Coordinator will take the lead in creating the nametags for the event. The Advancement Assistant may be required to provide support on this task.</w:t>
            </w:r>
          </w:p>
          <w:p w:rsidR="00D60767" w:rsidRPr="00192B66" w:rsidRDefault="00D60767">
            <w:pPr>
              <w:rPr>
                <w:rFonts w:ascii="Palatino Linotype" w:hAnsi="Palatino Linotype" w:cs="Arial"/>
                <w:sz w:val="20"/>
                <w:szCs w:val="20"/>
              </w:rPr>
            </w:pPr>
          </w:p>
        </w:tc>
        <w:tc>
          <w:tcPr>
            <w:tcW w:w="810" w:type="dxa"/>
          </w:tcPr>
          <w:p w:rsidR="00D60767" w:rsidRPr="00192B66" w:rsidRDefault="00D60767">
            <w:pPr>
              <w:rPr>
                <w:rFonts w:ascii="Palatino Linotype" w:hAnsi="Palatino Linotype" w:cs="Arial"/>
                <w:sz w:val="20"/>
                <w:szCs w:val="20"/>
              </w:rPr>
            </w:pPr>
            <w:r w:rsidRPr="00192B66">
              <w:rPr>
                <w:rFonts w:ascii="Palatino Linotype" w:hAnsi="Palatino Linotype" w:cs="Arial"/>
                <w:sz w:val="20"/>
                <w:szCs w:val="20"/>
              </w:rPr>
              <w:t>1</w:t>
            </w:r>
          </w:p>
        </w:tc>
      </w:tr>
      <w:tr w:rsidR="00D60767" w:rsidRPr="00192B66" w:rsidTr="00192B66">
        <w:tc>
          <w:tcPr>
            <w:tcW w:w="1440" w:type="dxa"/>
          </w:tcPr>
          <w:p w:rsidR="00D60767" w:rsidRPr="00192B66" w:rsidRDefault="00D60767">
            <w:pPr>
              <w:rPr>
                <w:rFonts w:ascii="Palatino Linotype" w:hAnsi="Palatino Linotype" w:cs="Arial"/>
                <w:sz w:val="20"/>
                <w:szCs w:val="20"/>
              </w:rPr>
            </w:pPr>
            <w:r w:rsidRPr="00192B66">
              <w:rPr>
                <w:rFonts w:ascii="Palatino Linotype" w:hAnsi="Palatino Linotype" w:cs="Arial"/>
                <w:sz w:val="20"/>
                <w:szCs w:val="20"/>
              </w:rPr>
              <w:t>Day of event logistics</w:t>
            </w:r>
          </w:p>
        </w:tc>
        <w:tc>
          <w:tcPr>
            <w:tcW w:w="8010" w:type="dxa"/>
          </w:tcPr>
          <w:p w:rsidR="00D60767" w:rsidRPr="00192B66" w:rsidRDefault="00D60767">
            <w:pPr>
              <w:rPr>
                <w:rFonts w:ascii="Palatino Linotype" w:hAnsi="Palatino Linotype" w:cs="Arial"/>
                <w:sz w:val="20"/>
                <w:szCs w:val="20"/>
              </w:rPr>
            </w:pPr>
            <w:r w:rsidRPr="00192B66">
              <w:rPr>
                <w:rFonts w:ascii="Palatino Linotype" w:hAnsi="Palatino Linotype" w:cs="Arial"/>
                <w:sz w:val="20"/>
                <w:szCs w:val="20"/>
              </w:rPr>
              <w:t xml:space="preserve">The Marketing Communications Coordinator will be the lead for the day of set-up. She/he will work with the Advancement Assistant to assign staff to key duties such as check-in, placing signage in strategic locations, etc. </w:t>
            </w:r>
          </w:p>
          <w:p w:rsidR="00D60767" w:rsidRPr="00192B66" w:rsidRDefault="00D60767">
            <w:pPr>
              <w:rPr>
                <w:rFonts w:ascii="Palatino Linotype" w:hAnsi="Palatino Linotype" w:cs="Arial"/>
                <w:sz w:val="20"/>
                <w:szCs w:val="20"/>
              </w:rPr>
            </w:pPr>
          </w:p>
        </w:tc>
        <w:tc>
          <w:tcPr>
            <w:tcW w:w="810" w:type="dxa"/>
          </w:tcPr>
          <w:p w:rsidR="00D60767" w:rsidRPr="00192B66" w:rsidRDefault="00D60767">
            <w:pPr>
              <w:rPr>
                <w:rFonts w:ascii="Palatino Linotype" w:hAnsi="Palatino Linotype" w:cs="Arial"/>
                <w:sz w:val="20"/>
                <w:szCs w:val="20"/>
              </w:rPr>
            </w:pPr>
            <w:r w:rsidRPr="00192B66">
              <w:rPr>
                <w:rFonts w:ascii="Palatino Linotype" w:hAnsi="Palatino Linotype" w:cs="Arial"/>
                <w:sz w:val="20"/>
                <w:szCs w:val="20"/>
              </w:rPr>
              <w:t>0</w:t>
            </w:r>
          </w:p>
        </w:tc>
      </w:tr>
      <w:tr w:rsidR="00D60767" w:rsidRPr="00192B66" w:rsidTr="00192B66">
        <w:tc>
          <w:tcPr>
            <w:tcW w:w="1440" w:type="dxa"/>
          </w:tcPr>
          <w:p w:rsidR="00D60767" w:rsidRPr="00192B66" w:rsidRDefault="00D60767">
            <w:pPr>
              <w:rPr>
                <w:rFonts w:ascii="Palatino Linotype" w:hAnsi="Palatino Linotype" w:cs="Arial"/>
                <w:sz w:val="20"/>
                <w:szCs w:val="20"/>
              </w:rPr>
            </w:pPr>
            <w:r w:rsidRPr="00192B66">
              <w:rPr>
                <w:rFonts w:ascii="Palatino Linotype" w:hAnsi="Palatino Linotype" w:cs="Arial"/>
                <w:sz w:val="20"/>
                <w:szCs w:val="20"/>
              </w:rPr>
              <w:t>Day of event</w:t>
            </w:r>
          </w:p>
        </w:tc>
        <w:tc>
          <w:tcPr>
            <w:tcW w:w="8010" w:type="dxa"/>
          </w:tcPr>
          <w:p w:rsidR="00D60767" w:rsidRPr="00192B66" w:rsidRDefault="00D60767">
            <w:pPr>
              <w:rPr>
                <w:rFonts w:ascii="Palatino Linotype" w:hAnsi="Palatino Linotype" w:cs="Arial"/>
                <w:sz w:val="20"/>
                <w:szCs w:val="20"/>
              </w:rPr>
            </w:pPr>
            <w:r w:rsidRPr="00192B66">
              <w:rPr>
                <w:rFonts w:ascii="Palatino Linotype" w:hAnsi="Palatino Linotype" w:cs="Arial"/>
                <w:sz w:val="20"/>
                <w:szCs w:val="20"/>
              </w:rPr>
              <w:t xml:space="preserve">The Marketing Communications Coordinator is the lead person during the event </w:t>
            </w:r>
            <w:proofErr w:type="gramStart"/>
            <w:r w:rsidRPr="00192B66">
              <w:rPr>
                <w:rFonts w:ascii="Palatino Linotype" w:hAnsi="Palatino Linotype" w:cs="Arial"/>
                <w:sz w:val="20"/>
                <w:szCs w:val="20"/>
              </w:rPr>
              <w:t>who</w:t>
            </w:r>
            <w:proofErr w:type="gramEnd"/>
            <w:r w:rsidRPr="00192B66">
              <w:rPr>
                <w:rFonts w:ascii="Palatino Linotype" w:hAnsi="Palatino Linotype" w:cs="Arial"/>
                <w:sz w:val="20"/>
                <w:szCs w:val="20"/>
              </w:rPr>
              <w:t xml:space="preserve"> will interact with catering and other vendors. She/he will trouble shoot and handle any logistics issues that may arise. Therefore, it is typical that the Advancement Assistant be in attendance to help with check-in of guests, etc. The Marketing Communications Coordinator will also take the lead in ensuring that things are cleaned up and put away after the event is finished. She/he will likely need the help from team members, and those assignments will be made clear prior to the day of the event.</w:t>
            </w:r>
          </w:p>
          <w:p w:rsidR="00D60767" w:rsidRPr="00192B66" w:rsidRDefault="00D60767">
            <w:pPr>
              <w:rPr>
                <w:rFonts w:ascii="Palatino Linotype" w:hAnsi="Palatino Linotype" w:cs="Arial"/>
                <w:sz w:val="20"/>
                <w:szCs w:val="20"/>
              </w:rPr>
            </w:pPr>
          </w:p>
        </w:tc>
        <w:tc>
          <w:tcPr>
            <w:tcW w:w="810" w:type="dxa"/>
          </w:tcPr>
          <w:p w:rsidR="00D60767" w:rsidRPr="00192B66" w:rsidRDefault="00D60767">
            <w:pPr>
              <w:rPr>
                <w:rFonts w:ascii="Palatino Linotype" w:hAnsi="Palatino Linotype" w:cs="Arial"/>
                <w:sz w:val="20"/>
                <w:szCs w:val="20"/>
              </w:rPr>
            </w:pPr>
            <w:r w:rsidRPr="00192B66">
              <w:rPr>
                <w:rFonts w:ascii="Palatino Linotype" w:hAnsi="Palatino Linotype" w:cs="Arial"/>
                <w:sz w:val="20"/>
                <w:szCs w:val="20"/>
              </w:rPr>
              <w:t>0</w:t>
            </w:r>
          </w:p>
        </w:tc>
      </w:tr>
      <w:tr w:rsidR="00D60767" w:rsidRPr="00192B66" w:rsidTr="00192B66">
        <w:tc>
          <w:tcPr>
            <w:tcW w:w="1440" w:type="dxa"/>
          </w:tcPr>
          <w:p w:rsidR="00D60767" w:rsidRPr="00192B66" w:rsidRDefault="00D60767">
            <w:pPr>
              <w:rPr>
                <w:rFonts w:ascii="Palatino Linotype" w:hAnsi="Palatino Linotype" w:cs="Arial"/>
                <w:sz w:val="20"/>
                <w:szCs w:val="20"/>
              </w:rPr>
            </w:pPr>
            <w:r w:rsidRPr="00192B66">
              <w:rPr>
                <w:rFonts w:ascii="Palatino Linotype" w:hAnsi="Palatino Linotype" w:cs="Arial"/>
                <w:sz w:val="20"/>
                <w:szCs w:val="20"/>
              </w:rPr>
              <w:t>Payment</w:t>
            </w:r>
          </w:p>
        </w:tc>
        <w:tc>
          <w:tcPr>
            <w:tcW w:w="8010" w:type="dxa"/>
          </w:tcPr>
          <w:p w:rsidR="00D60767" w:rsidRPr="00192B66" w:rsidRDefault="00D60767">
            <w:pPr>
              <w:rPr>
                <w:rFonts w:ascii="Palatino Linotype" w:hAnsi="Palatino Linotype" w:cs="Arial"/>
                <w:sz w:val="20"/>
                <w:szCs w:val="20"/>
              </w:rPr>
            </w:pPr>
            <w:r w:rsidRPr="00192B66">
              <w:rPr>
                <w:rFonts w:ascii="Palatino Linotype" w:hAnsi="Palatino Linotype" w:cs="Arial"/>
                <w:sz w:val="20"/>
                <w:szCs w:val="20"/>
              </w:rPr>
              <w:t>The Marketing Communications Coordinator will secure the budget code number from the Advancement Assistant to pay for alcohol, food, flowers and printing of invitations and programs.</w:t>
            </w:r>
          </w:p>
        </w:tc>
        <w:tc>
          <w:tcPr>
            <w:tcW w:w="810" w:type="dxa"/>
          </w:tcPr>
          <w:p w:rsidR="00D60767" w:rsidRPr="00192B66" w:rsidRDefault="003D4457">
            <w:pPr>
              <w:rPr>
                <w:rFonts w:ascii="Palatino Linotype" w:hAnsi="Palatino Linotype" w:cs="Arial"/>
                <w:sz w:val="20"/>
                <w:szCs w:val="20"/>
              </w:rPr>
            </w:pPr>
            <w:r w:rsidRPr="00192B66">
              <w:rPr>
                <w:rFonts w:ascii="Palatino Linotype" w:hAnsi="Palatino Linotype" w:cs="Arial"/>
                <w:sz w:val="20"/>
                <w:szCs w:val="20"/>
              </w:rPr>
              <w:t>0</w:t>
            </w:r>
          </w:p>
        </w:tc>
      </w:tr>
    </w:tbl>
    <w:p w:rsidR="00192B66" w:rsidRDefault="00192B66">
      <w:pPr>
        <w:rPr>
          <w:rFonts w:ascii="Palatino Linotype" w:hAnsi="Palatino Linotype" w:cs="Arial"/>
          <w:sz w:val="20"/>
          <w:szCs w:val="20"/>
        </w:rPr>
      </w:pPr>
    </w:p>
    <w:p w:rsidR="00EF0CDF" w:rsidRPr="00192B66" w:rsidRDefault="00192B66" w:rsidP="00192B66">
      <w:pPr>
        <w:rPr>
          <w:rFonts w:ascii="Palatino Linotype" w:hAnsi="Palatino Linotype" w:cs="Arial"/>
          <w:sz w:val="20"/>
          <w:szCs w:val="20"/>
        </w:rPr>
      </w:pPr>
      <w:r>
        <w:rPr>
          <w:rFonts w:ascii="Palatino Linotype" w:hAnsi="Palatino Linotype" w:cs="Arial"/>
          <w:sz w:val="20"/>
          <w:szCs w:val="20"/>
        </w:rPr>
        <w:t>[</w:t>
      </w:r>
      <w:r w:rsidR="000D19D5" w:rsidRPr="00192B66">
        <w:rPr>
          <w:rFonts w:ascii="Palatino Linotype" w:hAnsi="Palatino Linotype" w:cs="Arial"/>
          <w:sz w:val="20"/>
          <w:szCs w:val="20"/>
        </w:rPr>
        <w:t>It is difficult to anticipate every scenario for each event, but this table provides a guide regarding roles and responsibilities for those events where Marketing Communications is identified as the lead.</w:t>
      </w:r>
      <w:r>
        <w:rPr>
          <w:rFonts w:ascii="Palatino Linotype" w:hAnsi="Palatino Linotype" w:cs="Arial"/>
          <w:sz w:val="20"/>
          <w:szCs w:val="20"/>
        </w:rPr>
        <w:t>]</w:t>
      </w:r>
      <w:r w:rsidR="000D19D5" w:rsidRPr="00192B66">
        <w:rPr>
          <w:rFonts w:ascii="Palatino Linotype" w:hAnsi="Palatino Linotype" w:cs="Arial"/>
          <w:sz w:val="20"/>
          <w:szCs w:val="20"/>
        </w:rPr>
        <w:t xml:space="preserve"> </w:t>
      </w:r>
    </w:p>
    <w:sectPr w:rsidR="00EF0CDF" w:rsidRPr="00192B66" w:rsidSect="00192B66">
      <w:headerReference w:type="default" r:id="rId7"/>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457" w:rsidRDefault="003D4457" w:rsidP="003D4457">
      <w:pPr>
        <w:spacing w:after="0" w:line="240" w:lineRule="auto"/>
      </w:pPr>
      <w:r>
        <w:separator/>
      </w:r>
    </w:p>
  </w:endnote>
  <w:endnote w:type="continuationSeparator" w:id="0">
    <w:p w:rsidR="003D4457" w:rsidRDefault="003D4457" w:rsidP="003D4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457" w:rsidRDefault="003D4457" w:rsidP="003D4457">
      <w:pPr>
        <w:spacing w:after="0" w:line="240" w:lineRule="auto"/>
      </w:pPr>
      <w:r>
        <w:separator/>
      </w:r>
    </w:p>
  </w:footnote>
  <w:footnote w:type="continuationSeparator" w:id="0">
    <w:p w:rsidR="003D4457" w:rsidRDefault="003D4457" w:rsidP="003D44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457" w:rsidRDefault="003D4457">
    <w:pPr>
      <w:pStyle w:val="Header"/>
    </w:pPr>
    <w:r w:rsidRPr="003D4457">
      <w:rPr>
        <w:noProof/>
      </w:rPr>
      <w:drawing>
        <wp:anchor distT="0" distB="0" distL="114300" distR="114300" simplePos="0" relativeHeight="251659264" behindDoc="1" locked="0" layoutInCell="1" allowOverlap="1" wp14:anchorId="249DB1E7" wp14:editId="50BEA510">
          <wp:simplePos x="0" y="0"/>
          <wp:positionH relativeFrom="column">
            <wp:posOffset>-584799</wp:posOffset>
          </wp:positionH>
          <wp:positionV relativeFrom="page">
            <wp:posOffset>293299</wp:posOffset>
          </wp:positionV>
          <wp:extent cx="7089116" cy="491705"/>
          <wp:effectExtent l="19050" t="0" r="0" b="0"/>
          <wp:wrapNone/>
          <wp:docPr id="1" name="Picture 1" descr="UWArtsSciencesLette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ArtsSciencesLetterHeader"/>
                  <pic:cNvPicPr>
                    <a:picLocks noChangeAspect="1" noChangeArrowheads="1"/>
                  </pic:cNvPicPr>
                </pic:nvPicPr>
                <pic:blipFill>
                  <a:blip r:embed="rId1"/>
                  <a:srcRect/>
                  <a:stretch>
                    <a:fillRect/>
                  </a:stretch>
                </pic:blipFill>
                <pic:spPr bwMode="auto">
                  <a:xfrm>
                    <a:off x="0" y="0"/>
                    <a:ext cx="7089116" cy="49170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A40"/>
    <w:rsid w:val="00032F13"/>
    <w:rsid w:val="000D19D5"/>
    <w:rsid w:val="00110172"/>
    <w:rsid w:val="00120A08"/>
    <w:rsid w:val="00186848"/>
    <w:rsid w:val="00192B66"/>
    <w:rsid w:val="001C0A49"/>
    <w:rsid w:val="0024556C"/>
    <w:rsid w:val="002E4E41"/>
    <w:rsid w:val="003D4457"/>
    <w:rsid w:val="005B2785"/>
    <w:rsid w:val="006214A4"/>
    <w:rsid w:val="0062243E"/>
    <w:rsid w:val="007B1434"/>
    <w:rsid w:val="009356B4"/>
    <w:rsid w:val="00974CDF"/>
    <w:rsid w:val="009940FF"/>
    <w:rsid w:val="00D54A40"/>
    <w:rsid w:val="00D60767"/>
    <w:rsid w:val="00EF0CDF"/>
    <w:rsid w:val="00FA572D"/>
    <w:rsid w:val="00FF0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4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32F13"/>
    <w:rPr>
      <w:sz w:val="16"/>
      <w:szCs w:val="16"/>
    </w:rPr>
  </w:style>
  <w:style w:type="paragraph" w:styleId="CommentText">
    <w:name w:val="annotation text"/>
    <w:basedOn w:val="Normal"/>
    <w:link w:val="CommentTextChar"/>
    <w:uiPriority w:val="99"/>
    <w:semiHidden/>
    <w:unhideWhenUsed/>
    <w:rsid w:val="00032F13"/>
    <w:pPr>
      <w:spacing w:line="240" w:lineRule="auto"/>
    </w:pPr>
    <w:rPr>
      <w:sz w:val="20"/>
      <w:szCs w:val="20"/>
    </w:rPr>
  </w:style>
  <w:style w:type="character" w:customStyle="1" w:styleId="CommentTextChar">
    <w:name w:val="Comment Text Char"/>
    <w:basedOn w:val="DefaultParagraphFont"/>
    <w:link w:val="CommentText"/>
    <w:uiPriority w:val="99"/>
    <w:semiHidden/>
    <w:rsid w:val="00032F13"/>
    <w:rPr>
      <w:sz w:val="20"/>
      <w:szCs w:val="20"/>
    </w:rPr>
  </w:style>
  <w:style w:type="paragraph" w:styleId="CommentSubject">
    <w:name w:val="annotation subject"/>
    <w:basedOn w:val="CommentText"/>
    <w:next w:val="CommentText"/>
    <w:link w:val="CommentSubjectChar"/>
    <w:uiPriority w:val="99"/>
    <w:semiHidden/>
    <w:unhideWhenUsed/>
    <w:rsid w:val="00032F13"/>
    <w:rPr>
      <w:b/>
      <w:bCs/>
    </w:rPr>
  </w:style>
  <w:style w:type="character" w:customStyle="1" w:styleId="CommentSubjectChar">
    <w:name w:val="Comment Subject Char"/>
    <w:basedOn w:val="CommentTextChar"/>
    <w:link w:val="CommentSubject"/>
    <w:uiPriority w:val="99"/>
    <w:semiHidden/>
    <w:rsid w:val="00032F13"/>
    <w:rPr>
      <w:b/>
      <w:bCs/>
      <w:sz w:val="20"/>
      <w:szCs w:val="20"/>
    </w:rPr>
  </w:style>
  <w:style w:type="paragraph" w:styleId="BalloonText">
    <w:name w:val="Balloon Text"/>
    <w:basedOn w:val="Normal"/>
    <w:link w:val="BalloonTextChar"/>
    <w:uiPriority w:val="99"/>
    <w:semiHidden/>
    <w:unhideWhenUsed/>
    <w:rsid w:val="00032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F13"/>
    <w:rPr>
      <w:rFonts w:ascii="Tahoma" w:hAnsi="Tahoma" w:cs="Tahoma"/>
      <w:sz w:val="16"/>
      <w:szCs w:val="16"/>
    </w:rPr>
  </w:style>
  <w:style w:type="character" w:styleId="Hyperlink">
    <w:name w:val="Hyperlink"/>
    <w:basedOn w:val="DefaultParagraphFont"/>
    <w:uiPriority w:val="99"/>
    <w:semiHidden/>
    <w:unhideWhenUsed/>
    <w:rsid w:val="0062243E"/>
    <w:rPr>
      <w:color w:val="0000FF"/>
      <w:u w:val="single"/>
    </w:rPr>
  </w:style>
  <w:style w:type="paragraph" w:styleId="Header">
    <w:name w:val="header"/>
    <w:basedOn w:val="Normal"/>
    <w:link w:val="HeaderChar"/>
    <w:uiPriority w:val="99"/>
    <w:semiHidden/>
    <w:unhideWhenUsed/>
    <w:rsid w:val="003D44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D4457"/>
  </w:style>
  <w:style w:type="paragraph" w:styleId="Footer">
    <w:name w:val="footer"/>
    <w:basedOn w:val="Normal"/>
    <w:link w:val="FooterChar"/>
    <w:uiPriority w:val="99"/>
    <w:semiHidden/>
    <w:unhideWhenUsed/>
    <w:rsid w:val="003D445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D44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4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32F13"/>
    <w:rPr>
      <w:sz w:val="16"/>
      <w:szCs w:val="16"/>
    </w:rPr>
  </w:style>
  <w:style w:type="paragraph" w:styleId="CommentText">
    <w:name w:val="annotation text"/>
    <w:basedOn w:val="Normal"/>
    <w:link w:val="CommentTextChar"/>
    <w:uiPriority w:val="99"/>
    <w:semiHidden/>
    <w:unhideWhenUsed/>
    <w:rsid w:val="00032F13"/>
    <w:pPr>
      <w:spacing w:line="240" w:lineRule="auto"/>
    </w:pPr>
    <w:rPr>
      <w:sz w:val="20"/>
      <w:szCs w:val="20"/>
    </w:rPr>
  </w:style>
  <w:style w:type="character" w:customStyle="1" w:styleId="CommentTextChar">
    <w:name w:val="Comment Text Char"/>
    <w:basedOn w:val="DefaultParagraphFont"/>
    <w:link w:val="CommentText"/>
    <w:uiPriority w:val="99"/>
    <w:semiHidden/>
    <w:rsid w:val="00032F13"/>
    <w:rPr>
      <w:sz w:val="20"/>
      <w:szCs w:val="20"/>
    </w:rPr>
  </w:style>
  <w:style w:type="paragraph" w:styleId="CommentSubject">
    <w:name w:val="annotation subject"/>
    <w:basedOn w:val="CommentText"/>
    <w:next w:val="CommentText"/>
    <w:link w:val="CommentSubjectChar"/>
    <w:uiPriority w:val="99"/>
    <w:semiHidden/>
    <w:unhideWhenUsed/>
    <w:rsid w:val="00032F13"/>
    <w:rPr>
      <w:b/>
      <w:bCs/>
    </w:rPr>
  </w:style>
  <w:style w:type="character" w:customStyle="1" w:styleId="CommentSubjectChar">
    <w:name w:val="Comment Subject Char"/>
    <w:basedOn w:val="CommentTextChar"/>
    <w:link w:val="CommentSubject"/>
    <w:uiPriority w:val="99"/>
    <w:semiHidden/>
    <w:rsid w:val="00032F13"/>
    <w:rPr>
      <w:b/>
      <w:bCs/>
      <w:sz w:val="20"/>
      <w:szCs w:val="20"/>
    </w:rPr>
  </w:style>
  <w:style w:type="paragraph" w:styleId="BalloonText">
    <w:name w:val="Balloon Text"/>
    <w:basedOn w:val="Normal"/>
    <w:link w:val="BalloonTextChar"/>
    <w:uiPriority w:val="99"/>
    <w:semiHidden/>
    <w:unhideWhenUsed/>
    <w:rsid w:val="00032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F13"/>
    <w:rPr>
      <w:rFonts w:ascii="Tahoma" w:hAnsi="Tahoma" w:cs="Tahoma"/>
      <w:sz w:val="16"/>
      <w:szCs w:val="16"/>
    </w:rPr>
  </w:style>
  <w:style w:type="character" w:styleId="Hyperlink">
    <w:name w:val="Hyperlink"/>
    <w:basedOn w:val="DefaultParagraphFont"/>
    <w:uiPriority w:val="99"/>
    <w:semiHidden/>
    <w:unhideWhenUsed/>
    <w:rsid w:val="0062243E"/>
    <w:rPr>
      <w:color w:val="0000FF"/>
      <w:u w:val="single"/>
    </w:rPr>
  </w:style>
  <w:style w:type="paragraph" w:styleId="Header">
    <w:name w:val="header"/>
    <w:basedOn w:val="Normal"/>
    <w:link w:val="HeaderChar"/>
    <w:uiPriority w:val="99"/>
    <w:semiHidden/>
    <w:unhideWhenUsed/>
    <w:rsid w:val="003D44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D4457"/>
  </w:style>
  <w:style w:type="paragraph" w:styleId="Footer">
    <w:name w:val="footer"/>
    <w:basedOn w:val="Normal"/>
    <w:link w:val="FooterChar"/>
    <w:uiPriority w:val="99"/>
    <w:semiHidden/>
    <w:unhideWhenUsed/>
    <w:rsid w:val="003D445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D4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Candice Douglass</dc:creator>
  <cp:lastModifiedBy>Kendra Hall</cp:lastModifiedBy>
  <cp:revision>2</cp:revision>
  <cp:lastPrinted>2012-09-27T15:52:00Z</cp:lastPrinted>
  <dcterms:created xsi:type="dcterms:W3CDTF">2013-07-19T16:54:00Z</dcterms:created>
  <dcterms:modified xsi:type="dcterms:W3CDTF">2013-07-19T16:54:00Z</dcterms:modified>
</cp:coreProperties>
</file>